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61B" w:rsidRDefault="006D461B" w:rsidP="00851CD5">
      <w:pPr>
        <w:pStyle w:val="Heading1"/>
      </w:pPr>
      <w:r>
        <w:t>Detecting Trends</w:t>
      </w:r>
    </w:p>
    <w:p w:rsidR="006D461B" w:rsidRDefault="006D461B" w:rsidP="006D46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 </w:t>
      </w:r>
    </w:p>
    <w:p w:rsidR="00D1479F" w:rsidRPr="0084616D" w:rsidRDefault="006D461B" w:rsidP="00D1479F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</w:rPr>
        <w:t>A trend is a change in the normal number of complaints we'd expect to see.</w:t>
      </w:r>
      <w:r w:rsidR="00D1479F">
        <w:rPr>
          <w:rFonts w:ascii="Calibri" w:hAnsi="Calibri"/>
          <w:sz w:val="22"/>
          <w:szCs w:val="22"/>
        </w:rPr>
        <w:t xml:space="preserve"> A trend </w:t>
      </w:r>
      <w:r w:rsidR="00D1479F" w:rsidRPr="0084616D">
        <w:rPr>
          <w:rFonts w:ascii="Calibri" w:hAnsi="Calibri"/>
          <w:sz w:val="22"/>
          <w:szCs w:val="22"/>
          <w:lang w:val="en-GB"/>
        </w:rPr>
        <w:t xml:space="preserve">is defined as </w:t>
      </w:r>
    </w:p>
    <w:p w:rsidR="00D1479F" w:rsidRDefault="00D1479F" w:rsidP="00D1479F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>A c</w:t>
      </w:r>
      <w:r w:rsidRPr="0084616D">
        <w:rPr>
          <w:rFonts w:ascii="Calibri" w:eastAsia="Times New Roman" w:hAnsi="Calibri" w:cs="Times New Roman"/>
          <w:lang w:val="en-GB"/>
        </w:rPr>
        <w:t xml:space="preserve">onsistent upward or downward movement, out of the ordinary range. </w:t>
      </w:r>
      <w:r>
        <w:rPr>
          <w:rFonts w:ascii="Calibri" w:eastAsia="Times New Roman" w:hAnsi="Calibri" w:cs="Times New Roman"/>
          <w:lang w:val="en-GB"/>
        </w:rPr>
        <w:t xml:space="preserve">For an </w:t>
      </w:r>
      <w:r w:rsidR="00782181">
        <w:rPr>
          <w:rFonts w:ascii="Calibri" w:eastAsia="Times New Roman" w:hAnsi="Calibri" w:cs="Times New Roman"/>
          <w:lang w:val="en-GB"/>
        </w:rPr>
        <w:t>u</w:t>
      </w:r>
      <w:r w:rsidR="00782181" w:rsidRPr="0084616D">
        <w:rPr>
          <w:rFonts w:ascii="Calibri" w:eastAsia="Times New Roman" w:hAnsi="Calibri" w:cs="Times New Roman"/>
          <w:lang w:val="en-GB"/>
        </w:rPr>
        <w:t>pward</w:t>
      </w:r>
      <w:r w:rsidRPr="0084616D">
        <w:rPr>
          <w:rFonts w:ascii="Calibri" w:eastAsia="Times New Roman" w:hAnsi="Calibri" w:cs="Times New Roman"/>
          <w:lang w:val="en-GB"/>
        </w:rPr>
        <w:t xml:space="preserve"> trend: each count must be equal to or greater than previous count</w:t>
      </w:r>
      <w:r>
        <w:rPr>
          <w:rFonts w:ascii="Calibri" w:eastAsia="Times New Roman" w:hAnsi="Calibri" w:cs="Times New Roman"/>
          <w:lang w:val="en-GB"/>
        </w:rPr>
        <w:t>. For a d</w:t>
      </w:r>
      <w:r w:rsidRPr="0084616D">
        <w:rPr>
          <w:rFonts w:ascii="Calibri" w:eastAsia="Times New Roman" w:hAnsi="Calibri" w:cs="Times New Roman"/>
          <w:lang w:val="en-GB"/>
        </w:rPr>
        <w:t xml:space="preserve">ownward </w:t>
      </w:r>
      <w:r w:rsidR="00C576B9" w:rsidRPr="0084616D">
        <w:rPr>
          <w:rFonts w:ascii="Calibri" w:eastAsia="Times New Roman" w:hAnsi="Calibri" w:cs="Times New Roman"/>
          <w:lang w:val="en-GB"/>
        </w:rPr>
        <w:t>trend:</w:t>
      </w:r>
      <w:r w:rsidRPr="0084616D">
        <w:rPr>
          <w:rFonts w:ascii="Calibri" w:eastAsia="Times New Roman" w:hAnsi="Calibri" w:cs="Times New Roman"/>
          <w:lang w:val="en-GB"/>
        </w:rPr>
        <w:t xml:space="preserve"> each count must be less than or equal to the previous count</w:t>
      </w:r>
      <w:r w:rsidR="00776434">
        <w:rPr>
          <w:rFonts w:ascii="Calibri" w:eastAsia="Times New Roman" w:hAnsi="Calibri" w:cs="Times New Roman"/>
          <w:lang w:val="en-GB"/>
        </w:rPr>
        <w:t xml:space="preserve">. </w:t>
      </w:r>
    </w:p>
    <w:p w:rsidR="006D461B" w:rsidRDefault="006D461B" w:rsidP="00776434">
      <w:pPr>
        <w:pStyle w:val="NormalWeb"/>
        <w:spacing w:before="0" w:beforeAutospacing="0" w:after="0" w:afterAutospacing="0"/>
        <w:rPr>
          <w:rFonts w:ascii="Calibri" w:hAnsi="Calibri"/>
        </w:rPr>
      </w:pPr>
      <w:r>
        <w:rPr>
          <w:rFonts w:ascii="Calibri" w:hAnsi="Calibri"/>
          <w:sz w:val="22"/>
          <w:szCs w:val="22"/>
          <w:lang w:val="en-GB"/>
        </w:rPr>
        <w:t> </w:t>
      </w:r>
      <w:r w:rsidR="005B7676">
        <w:rPr>
          <w:rFonts w:ascii="Calibri" w:hAnsi="Calibri"/>
          <w:noProof/>
        </w:rPr>
        <w:drawing>
          <wp:inline distT="0" distB="0" distL="0" distR="0">
            <wp:extent cx="5942424" cy="2414905"/>
            <wp:effectExtent l="0" t="0" r="1270" b="4445"/>
            <wp:docPr id="13" name="Picture 13" descr="Machine generated alternative text:&#10;Sub_product:Other type of mortgage Company:WELLS FARGO &amp; COMPANY Product:Mortgage &#10;6 &#10;5 &#10;4 &#10;3 &#10;2 &#10;1 &#10;03 &#10;raw complaint counts &#10;complaint counts: 7 day average &#10;avg count &#10;avg count in trend window &#10;trend window &#10;10 &#10;17 &#10;24 &#10;May &#10;2017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chine generated alternative text:&#10;Sub_product:Other type of mortgage Company:WELLS FARGO &amp; COMPANY Product:Mortgage &#10;6 &#10;5 &#10;4 &#10;3 &#10;2 &#10;1 &#10;03 &#10;raw complaint counts &#10;complaint counts: 7 day average &#10;avg count &#10;avg count in trend window &#10;trend window &#10;10 &#10;17 &#10;24 &#10;May &#10;2017 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71"/>
                    <a:stretch/>
                  </pic:blipFill>
                  <pic:spPr bwMode="auto">
                    <a:xfrm>
                      <a:off x="0" y="0"/>
                      <a:ext cx="5943600" cy="2415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479F" w:rsidRDefault="00D1479F" w:rsidP="00D1479F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-GB"/>
        </w:rPr>
        <w:t>This plot shows</w:t>
      </w:r>
      <w:r w:rsidR="005B7676">
        <w:rPr>
          <w:rFonts w:ascii="Calibri" w:hAnsi="Calibri"/>
          <w:sz w:val="22"/>
          <w:szCs w:val="22"/>
          <w:lang w:val="en-GB"/>
        </w:rPr>
        <w:t xml:space="preserve"> the</w:t>
      </w:r>
      <w:r>
        <w:rPr>
          <w:rFonts w:ascii="Calibri" w:hAnsi="Calibri"/>
          <w:sz w:val="22"/>
          <w:szCs w:val="22"/>
          <w:lang w:val="en-GB"/>
        </w:rPr>
        <w:t xml:space="preserve"> </w:t>
      </w:r>
      <w:r w:rsidR="005B7676">
        <w:rPr>
          <w:rFonts w:ascii="Calibri" w:hAnsi="Calibri"/>
          <w:sz w:val="22"/>
          <w:szCs w:val="22"/>
          <w:lang w:val="en-GB"/>
        </w:rPr>
        <w:t xml:space="preserve">number of complaints </w:t>
      </w:r>
      <w:r w:rsidR="00776434">
        <w:rPr>
          <w:rFonts w:ascii="Calibri" w:hAnsi="Calibri"/>
          <w:sz w:val="22"/>
          <w:szCs w:val="22"/>
          <w:lang w:val="en-GB"/>
        </w:rPr>
        <w:t xml:space="preserve">for one issue </w:t>
      </w:r>
      <w:r>
        <w:rPr>
          <w:rFonts w:ascii="Calibri" w:hAnsi="Calibri"/>
          <w:sz w:val="22"/>
          <w:szCs w:val="22"/>
          <w:lang w:val="en-GB"/>
        </w:rPr>
        <w:t>for</w:t>
      </w:r>
      <w:r w:rsidRPr="00D1479F">
        <w:rPr>
          <w:rFonts w:ascii="Calibri" w:hAnsi="Calibri"/>
          <w:sz w:val="22"/>
          <w:szCs w:val="22"/>
          <w:lang w:val="en-GB"/>
        </w:rPr>
        <w:t xml:space="preserve"> </w:t>
      </w:r>
      <w:r>
        <w:rPr>
          <w:rFonts w:ascii="Calibri" w:hAnsi="Calibri"/>
          <w:sz w:val="22"/>
          <w:szCs w:val="22"/>
          <w:lang w:val="en-GB"/>
        </w:rPr>
        <w:t xml:space="preserve">the 30 days </w:t>
      </w:r>
      <w:r>
        <w:rPr>
          <w:rFonts w:ascii="Calibri" w:hAnsi="Calibri"/>
          <w:b/>
          <w:bCs/>
          <w:sz w:val="22"/>
          <w:szCs w:val="22"/>
          <w:lang w:val="en-GB"/>
        </w:rPr>
        <w:t>before</w:t>
      </w:r>
      <w:r>
        <w:rPr>
          <w:rFonts w:ascii="Calibri" w:hAnsi="Calibri"/>
          <w:sz w:val="22"/>
          <w:szCs w:val="22"/>
          <w:lang w:val="en-GB"/>
        </w:rPr>
        <w:t xml:space="preserve"> the end date (2017-05-01</w:t>
      </w:r>
      <w:r w:rsidR="00C576B9">
        <w:rPr>
          <w:rFonts w:ascii="Calibri" w:hAnsi="Calibri"/>
          <w:sz w:val="22"/>
          <w:szCs w:val="22"/>
          <w:lang w:val="en-GB"/>
        </w:rPr>
        <w:t>).</w:t>
      </w:r>
      <w:r>
        <w:rPr>
          <w:rFonts w:ascii="Calibri" w:hAnsi="Calibri"/>
          <w:sz w:val="22"/>
          <w:szCs w:val="22"/>
          <w:lang w:val="en-GB"/>
        </w:rPr>
        <w:t xml:space="preserve"> </w:t>
      </w:r>
      <w:r w:rsidR="005B7676">
        <w:rPr>
          <w:rFonts w:ascii="Calibri" w:hAnsi="Calibri"/>
          <w:sz w:val="22"/>
          <w:szCs w:val="22"/>
        </w:rPr>
        <w:t xml:space="preserve">Here the x-axis = day of the month, and the y axis = number of complaints per day for the theme.  </w:t>
      </w:r>
      <w:r w:rsidR="00776434">
        <w:rPr>
          <w:rFonts w:ascii="Calibri" w:hAnsi="Calibri"/>
          <w:sz w:val="22"/>
          <w:szCs w:val="22"/>
        </w:rPr>
        <w:t>F</w:t>
      </w:r>
      <w:r>
        <w:rPr>
          <w:rFonts w:ascii="Calibri" w:hAnsi="Calibri"/>
          <w:sz w:val="22"/>
          <w:szCs w:val="22"/>
        </w:rPr>
        <w:t>or the first 19 days of the month there are no complaints for this theme</w:t>
      </w:r>
      <w:r w:rsidR="00776434">
        <w:rPr>
          <w:rFonts w:ascii="Calibri" w:hAnsi="Calibri"/>
          <w:sz w:val="22"/>
          <w:szCs w:val="22"/>
        </w:rPr>
        <w:t>, then s</w:t>
      </w:r>
      <w:r>
        <w:rPr>
          <w:rFonts w:ascii="Calibri" w:hAnsi="Calibri"/>
          <w:sz w:val="22"/>
          <w:szCs w:val="22"/>
        </w:rPr>
        <w:t>tarting on the 19th day there are i</w:t>
      </w:r>
      <w:r w:rsidR="005B7676">
        <w:rPr>
          <w:rFonts w:ascii="Calibri" w:hAnsi="Calibri"/>
          <w:sz w:val="22"/>
          <w:szCs w:val="22"/>
        </w:rPr>
        <w:t>n</w:t>
      </w:r>
      <w:r w:rsidR="00776434">
        <w:rPr>
          <w:rFonts w:ascii="Calibri" w:hAnsi="Calibri"/>
          <w:sz w:val="22"/>
          <w:szCs w:val="22"/>
        </w:rPr>
        <w:t>creasing amounts of complaints: a trend.</w:t>
      </w:r>
    </w:p>
    <w:p w:rsidR="005B7676" w:rsidRDefault="005B7676" w:rsidP="006D46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6D461B" w:rsidRPr="005B7676" w:rsidRDefault="006D461B" w:rsidP="006D46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</w:rPr>
        <w:t xml:space="preserve">The last 7 days is highlighted in pale green, this is the "short window" </w:t>
      </w:r>
      <w:r w:rsidR="005B7676">
        <w:rPr>
          <w:rFonts w:ascii="Calibri" w:hAnsi="Calibri"/>
          <w:sz w:val="22"/>
          <w:szCs w:val="22"/>
        </w:rPr>
        <w:t xml:space="preserve">relating to the recent past: most of the time the trends that are happening now are the most important. </w:t>
      </w:r>
      <w:r w:rsidR="005B7676">
        <w:rPr>
          <w:rFonts w:ascii="Calibri" w:hAnsi="Calibri"/>
          <w:sz w:val="22"/>
          <w:szCs w:val="22"/>
          <w:lang w:val="en-GB"/>
        </w:rPr>
        <w:t> </w:t>
      </w:r>
      <w:r>
        <w:rPr>
          <w:rFonts w:ascii="Calibri" w:hAnsi="Calibri"/>
          <w:sz w:val="22"/>
          <w:szCs w:val="22"/>
        </w:rPr>
        <w:t xml:space="preserve">The blue line is the "raw" </w:t>
      </w:r>
      <w:r w:rsidR="005B7676">
        <w:rPr>
          <w:rFonts w:ascii="Calibri" w:hAnsi="Calibri"/>
          <w:sz w:val="22"/>
          <w:szCs w:val="22"/>
        </w:rPr>
        <w:t>number</w:t>
      </w:r>
      <w:r>
        <w:rPr>
          <w:rFonts w:ascii="Calibri" w:hAnsi="Calibri"/>
          <w:sz w:val="22"/>
          <w:szCs w:val="22"/>
        </w:rPr>
        <w:t xml:space="preserve"> of complaints per day: it is highly </w:t>
      </w:r>
      <w:r w:rsidR="00E705C1">
        <w:rPr>
          <w:rFonts w:ascii="Calibri" w:hAnsi="Calibri"/>
          <w:sz w:val="22"/>
          <w:szCs w:val="22"/>
        </w:rPr>
        <w:t>variable as</w:t>
      </w:r>
      <w:r w:rsidR="001E21C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the amount of complaints vary between weekdays and weekends. To make it easier to understand we also plot a </w:t>
      </w:r>
      <w:r w:rsidR="005B7676">
        <w:rPr>
          <w:rFonts w:ascii="Calibri" w:hAnsi="Calibri"/>
          <w:sz w:val="22"/>
          <w:szCs w:val="22"/>
        </w:rPr>
        <w:t xml:space="preserve">green </w:t>
      </w:r>
      <w:r>
        <w:rPr>
          <w:rFonts w:ascii="Calibri" w:hAnsi="Calibri"/>
          <w:sz w:val="22"/>
          <w:szCs w:val="22"/>
        </w:rPr>
        <w:t>line by taking the average over th</w:t>
      </w:r>
      <w:r w:rsidR="001B63D4">
        <w:rPr>
          <w:rFonts w:ascii="Calibri" w:hAnsi="Calibri"/>
          <w:sz w:val="22"/>
          <w:szCs w:val="22"/>
        </w:rPr>
        <w:t>e previous 7 days for each day</w:t>
      </w:r>
      <w:r>
        <w:rPr>
          <w:rFonts w:ascii="Calibri" w:hAnsi="Calibri"/>
          <w:sz w:val="22"/>
          <w:szCs w:val="22"/>
        </w:rPr>
        <w:t xml:space="preserve">. This removes the noise caused by weekdays/weekends. The pale red horizontal dotted line is the average number of complaints in the whole </w:t>
      </w:r>
      <w:r w:rsidR="00E705C1">
        <w:rPr>
          <w:rFonts w:ascii="Calibri" w:hAnsi="Calibri"/>
          <w:sz w:val="22"/>
          <w:szCs w:val="22"/>
        </w:rPr>
        <w:t>30-day</w:t>
      </w:r>
      <w:r>
        <w:rPr>
          <w:rFonts w:ascii="Calibri" w:hAnsi="Calibri"/>
          <w:sz w:val="22"/>
          <w:szCs w:val="22"/>
        </w:rPr>
        <w:t xml:space="preserve"> period. The pale cyan horizontal dotted line is the average number of complaints in the last </w:t>
      </w:r>
      <w:r w:rsidR="00E705C1">
        <w:rPr>
          <w:rFonts w:ascii="Calibri" w:hAnsi="Calibri"/>
          <w:sz w:val="22"/>
          <w:szCs w:val="22"/>
        </w:rPr>
        <w:t>7-day</w:t>
      </w:r>
      <w:r>
        <w:rPr>
          <w:rFonts w:ascii="Calibri" w:hAnsi="Calibri"/>
          <w:sz w:val="22"/>
          <w:szCs w:val="22"/>
        </w:rPr>
        <w:t xml:space="preserve"> period. This clearly shows that the average number of complaints in the last 7 days is approximately three times the number of complaints over the whole month.</w:t>
      </w:r>
    </w:p>
    <w:p w:rsidR="006D461B" w:rsidRDefault="006D461B" w:rsidP="006D46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 </w:t>
      </w:r>
    </w:p>
    <w:p w:rsidR="00D1479F" w:rsidRDefault="006D461B" w:rsidP="006D46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 </w:t>
      </w:r>
    </w:p>
    <w:p w:rsidR="006D461B" w:rsidRPr="001B63D4" w:rsidRDefault="00D1479F" w:rsidP="006D461B">
      <w:pPr>
        <w:pStyle w:val="NormalWeb"/>
        <w:spacing w:before="0" w:beforeAutospacing="0" w:after="0" w:afterAutospacing="0"/>
        <w:rPr>
          <w:rFonts w:ascii="Calibri" w:hAnsi="Calibri"/>
          <w:b/>
          <w:sz w:val="22"/>
          <w:szCs w:val="22"/>
          <w:lang w:val="en-GB"/>
        </w:rPr>
      </w:pPr>
      <w:r w:rsidRPr="001B63D4">
        <w:rPr>
          <w:rFonts w:ascii="Calibri" w:hAnsi="Calibri"/>
          <w:b/>
          <w:sz w:val="22"/>
          <w:szCs w:val="22"/>
          <w:lang w:val="en-GB"/>
        </w:rPr>
        <w:t>Examples of Trends</w:t>
      </w:r>
    </w:p>
    <w:p w:rsidR="00D30580" w:rsidRDefault="00D30580" w:rsidP="00A507A0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84616D" w:rsidRPr="0084616D" w:rsidRDefault="001B63D4" w:rsidP="00A507A0">
      <w:pPr>
        <w:spacing w:after="0" w:line="240" w:lineRule="auto"/>
        <w:rPr>
          <w:lang w:val="en-GB"/>
        </w:rPr>
      </w:pPr>
      <w:r>
        <w:rPr>
          <w:rFonts w:ascii="Calibri" w:eastAsia="Times New Roman" w:hAnsi="Calibri" w:cs="Times New Roman"/>
          <w:lang w:val="en-GB"/>
        </w:rPr>
        <w:t>It can be useful to look at real examples of trends to understand some of the issues about discover</w:t>
      </w:r>
      <w:r w:rsidR="00CF786B">
        <w:rPr>
          <w:rFonts w:ascii="Calibri" w:eastAsia="Times New Roman" w:hAnsi="Calibri" w:cs="Times New Roman"/>
          <w:lang w:val="en-GB"/>
        </w:rPr>
        <w:t xml:space="preserve">ing these and displaying these: </w:t>
      </w:r>
    </w:p>
    <w:p w:rsidR="0084616D" w:rsidRDefault="0084616D" w:rsidP="0084616D">
      <w:pPr>
        <w:spacing w:after="0" w:line="240" w:lineRule="auto"/>
        <w:rPr>
          <w:rFonts w:ascii="Calibri" w:eastAsia="Times New Roman" w:hAnsi="Calibri" w:cs="Times New Roman"/>
        </w:rPr>
      </w:pPr>
      <w:r w:rsidRPr="0084616D">
        <w:rPr>
          <w:rFonts w:ascii="Calibri" w:eastAsia="Times New Roman" w:hAnsi="Calibri" w:cs="Times New Roman"/>
          <w:noProof/>
        </w:rPr>
        <w:lastRenderedPageBreak/>
        <w:drawing>
          <wp:inline distT="0" distB="0" distL="0" distR="0">
            <wp:extent cx="4075746" cy="1588770"/>
            <wp:effectExtent l="0" t="0" r="1270" b="0"/>
            <wp:docPr id="12" name="Picture 12" descr="Machine generated alternative text:&#10;Example Upward Trend &#10;25 &#10;20 &#10;15 &#10;10 &#10;5 &#10;03 &#10;Jul &#10;2017 &#10;complaint counts &#10;trend start date &#10;complaint counts: 7 day average &#10;avg count &#10;avg count in trend window &#10;trend window &#10;10 &#10;17 &#10;24 &#10;31 &#10;Dat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hine generated alternative text:&#10;Example Upward Trend &#10;25 &#10;20 &#10;15 &#10;10 &#10;5 &#10;03 &#10;Jul &#10;2017 &#10;complaint counts &#10;trend start date &#10;complaint counts: 7 day average &#10;avg count &#10;avg count in trend window &#10;trend window &#10;10 &#10;17 &#10;24 &#10;31 &#10;Date 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51"/>
                    <a:stretch/>
                  </pic:blipFill>
                  <pic:spPr bwMode="auto">
                    <a:xfrm>
                      <a:off x="0" y="0"/>
                      <a:ext cx="4085639" cy="1592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63D4" w:rsidRPr="0084616D" w:rsidRDefault="001B63D4" w:rsidP="0084616D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This trend is noisy and doesn’t increase in a smooth fashion. </w:t>
      </w:r>
    </w:p>
    <w:p w:rsidR="0084616D" w:rsidRPr="0084616D" w:rsidRDefault="0084616D" w:rsidP="0084616D">
      <w:pPr>
        <w:spacing w:after="0" w:line="240" w:lineRule="auto"/>
        <w:rPr>
          <w:rFonts w:ascii="Calibri" w:eastAsia="Times New Roman" w:hAnsi="Calibri" w:cs="Times New Roman"/>
        </w:rPr>
      </w:pPr>
      <w:r w:rsidRPr="0084616D">
        <w:rPr>
          <w:rFonts w:ascii="Calibri" w:eastAsia="Times New Roman" w:hAnsi="Calibri" w:cs="Times New Roman"/>
          <w:lang w:val="en-GB"/>
        </w:rPr>
        <w:t> </w:t>
      </w:r>
      <w:r w:rsidRPr="0084616D">
        <w:rPr>
          <w:rFonts w:ascii="Calibri" w:eastAsia="Times New Roman" w:hAnsi="Calibri" w:cs="Times New Roman"/>
          <w:noProof/>
        </w:rPr>
        <w:drawing>
          <wp:inline distT="0" distB="0" distL="0" distR="0">
            <wp:extent cx="3876675" cy="1424731"/>
            <wp:effectExtent l="0" t="0" r="0" b="4445"/>
            <wp:docPr id="11" name="Picture 11" descr="Machine generated alternative text:&#10;25 &#10;20 &#10;15 &#10;10 &#10;5 &#10;Jul &#10;2017 &#10;Example Upward Trend &#10;complaint counts &#10;trend start date &#10;complaint counts: 7 day average &#10;avg count &#10;avg count in trend window &#10;trend window &#10;03 &#10;10 &#10;17 &#10;Date &#10;24 &#10;31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hine generated alternative text:&#10;25 &#10;20 &#10;15 &#10;10 &#10;5 &#10;Jul &#10;2017 &#10;Example Upward Trend &#10;complaint counts &#10;trend start date &#10;complaint counts: 7 day average &#10;avg count &#10;avg count in trend window &#10;trend window &#10;03 &#10;10 &#10;17 &#10;Date &#10;24 &#10;31 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36" b="8213"/>
                    <a:stretch/>
                  </pic:blipFill>
                  <pic:spPr bwMode="auto">
                    <a:xfrm>
                      <a:off x="0" y="0"/>
                      <a:ext cx="3895194" cy="1431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616D" w:rsidRPr="0084616D" w:rsidRDefault="001B63D4" w:rsidP="0084616D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lang w:val="en-GB"/>
        </w:rPr>
        <w:t>This trend is short lived and represents a single ‘spike’ in complaints.</w:t>
      </w:r>
      <w:r w:rsidR="0084616D" w:rsidRPr="0084616D">
        <w:rPr>
          <w:rFonts w:ascii="Calibri" w:eastAsia="Times New Roman" w:hAnsi="Calibri" w:cs="Times New Roman"/>
          <w:noProof/>
        </w:rPr>
        <w:drawing>
          <wp:inline distT="0" distB="0" distL="0" distR="0">
            <wp:extent cx="3846830" cy="1280111"/>
            <wp:effectExtent l="0" t="0" r="1270" b="0"/>
            <wp:docPr id="10" name="Picture 10" descr="Machine generated alternative text:&#10;Sub_product:Other type of mortgage Company:WELLS FARGO &amp; COMPANY Product:Mortgage &#10;6 &#10;5 &#10;4 &#10;3 &#10;2 &#10;1 &#10;03 &#10;raw complaint counts &#10;complaint counts: 7 day average &#10;avg count &#10;avg count in trend window &#10;trend window &#10;10 &#10;17 &#10;24 &#10;May &#10;2017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hine generated alternative text:&#10;Sub_product:Other type of mortgage Company:WELLS FARGO &amp; COMPANY Product:Mortgage &#10;6 &#10;5 &#10;4 &#10;3 &#10;2 &#10;1 &#10;03 &#10;raw complaint counts &#10;complaint counts: 7 day average &#10;avg count &#10;avg count in trend window &#10;trend window &#10;10 &#10;17 &#10;24 &#10;May &#10;2017 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69" b="16629"/>
                    <a:stretch/>
                  </pic:blipFill>
                  <pic:spPr bwMode="auto">
                    <a:xfrm>
                      <a:off x="0" y="0"/>
                      <a:ext cx="3867642" cy="1287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63D4" w:rsidRDefault="001B63D4" w:rsidP="0084616D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1B63D4" w:rsidRDefault="001B63D4" w:rsidP="0084616D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 xml:space="preserve">This is a trend that overall is increasing but might be showing different scores due to the day of the week: fewer people make complaints at the weekends </w:t>
      </w:r>
      <w:r w:rsidR="00C576B9">
        <w:rPr>
          <w:rFonts w:ascii="Calibri" w:eastAsia="Times New Roman" w:hAnsi="Calibri" w:cs="Times New Roman"/>
          <w:lang w:val="en-GB"/>
        </w:rPr>
        <w:t>(see</w:t>
      </w:r>
      <w:r>
        <w:rPr>
          <w:rFonts w:ascii="Calibri" w:eastAsia="Times New Roman" w:hAnsi="Calibri" w:cs="Times New Roman"/>
          <w:lang w:val="en-GB"/>
        </w:rPr>
        <w:t xml:space="preserve"> the two low scores in the green part on days 30 and 31)</w:t>
      </w:r>
    </w:p>
    <w:p w:rsidR="0084616D" w:rsidRPr="0084616D" w:rsidRDefault="0084616D" w:rsidP="0084616D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84616D">
        <w:rPr>
          <w:rFonts w:ascii="Calibri" w:eastAsia="Times New Roman" w:hAnsi="Calibri" w:cs="Times New Roman"/>
          <w:lang w:val="en-GB"/>
        </w:rPr>
        <w:t> </w:t>
      </w:r>
    </w:p>
    <w:p w:rsidR="0084616D" w:rsidRPr="0084616D" w:rsidRDefault="0084616D" w:rsidP="0084616D">
      <w:pPr>
        <w:spacing w:after="0" w:line="240" w:lineRule="auto"/>
        <w:rPr>
          <w:rFonts w:ascii="Calibri" w:eastAsia="Times New Roman" w:hAnsi="Calibri" w:cs="Times New Roman"/>
        </w:rPr>
      </w:pPr>
      <w:r w:rsidRPr="0084616D">
        <w:rPr>
          <w:rFonts w:ascii="Calibri" w:eastAsia="Times New Roman" w:hAnsi="Calibri" w:cs="Times New Roman"/>
          <w:noProof/>
        </w:rPr>
        <w:drawing>
          <wp:inline distT="0" distB="0" distL="0" distR="0">
            <wp:extent cx="4005280" cy="1226185"/>
            <wp:effectExtent l="0" t="0" r="0" b="0"/>
            <wp:docPr id="9" name="Picture 9" descr="Machine generated alternative text:&#10;PRODUCT:O&amp;GEO:CA&amp;THEME:Loan servicing, payments, escrow account &#10;counts &#10;trend for counts 7 day average &#10;23 &#10;30 &#10;13 &#10;20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hine generated alternative text:&#10;PRODUCT:O&amp;GEO:CA&amp;THEME:Loan servicing, payments, escrow account &#10;counts &#10;trend for counts 7 day average &#10;23 &#10;30 &#10;13 &#10;20 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95" b="11028"/>
                    <a:stretch/>
                  </pic:blipFill>
                  <pic:spPr bwMode="auto">
                    <a:xfrm>
                      <a:off x="0" y="0"/>
                      <a:ext cx="4010505" cy="1227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47CE" w:rsidRDefault="001B63D4" w:rsidP="006D46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 xml:space="preserve">This is a more complicated trend. The counts are increasing (trending) on the </w:t>
      </w:r>
      <w:r w:rsidR="00C576B9">
        <w:rPr>
          <w:rFonts w:ascii="Calibri" w:hAnsi="Calibri"/>
          <w:sz w:val="22"/>
          <w:szCs w:val="22"/>
          <w:lang w:val="en-GB"/>
        </w:rPr>
        <w:t>right-hand</w:t>
      </w:r>
      <w:r>
        <w:rPr>
          <w:rFonts w:ascii="Calibri" w:hAnsi="Calibri"/>
          <w:sz w:val="22"/>
          <w:szCs w:val="22"/>
          <w:lang w:val="en-GB"/>
        </w:rPr>
        <w:t xml:space="preserve"> side but they were also high at the start of the month</w:t>
      </w:r>
      <w:r w:rsidR="008447CE">
        <w:rPr>
          <w:rFonts w:ascii="Calibri" w:hAnsi="Calibri"/>
          <w:sz w:val="22"/>
          <w:szCs w:val="22"/>
          <w:lang w:val="en-GB"/>
        </w:rPr>
        <w:t>, and low in the middle</w:t>
      </w:r>
      <w:r>
        <w:rPr>
          <w:rFonts w:ascii="Calibri" w:hAnsi="Calibri"/>
          <w:sz w:val="22"/>
          <w:szCs w:val="22"/>
          <w:lang w:val="en-GB"/>
        </w:rPr>
        <w:t xml:space="preserve">. </w:t>
      </w:r>
      <w:r w:rsidR="008447CE">
        <w:rPr>
          <w:rFonts w:ascii="Calibri" w:hAnsi="Calibri"/>
          <w:sz w:val="22"/>
          <w:szCs w:val="22"/>
          <w:lang w:val="en-GB"/>
        </w:rPr>
        <w:t>Possible causes:</w:t>
      </w:r>
    </w:p>
    <w:p w:rsidR="008550F2" w:rsidRDefault="008550F2" w:rsidP="002D091A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 xml:space="preserve">This is just a noisy complaint theme and has naturally </w:t>
      </w:r>
      <w:r w:rsidR="00C576B9">
        <w:rPr>
          <w:rFonts w:ascii="Calibri" w:hAnsi="Calibri"/>
          <w:sz w:val="22"/>
          <w:szCs w:val="22"/>
          <w:lang w:val="en-GB"/>
        </w:rPr>
        <w:t>variability.</w:t>
      </w:r>
      <w:r>
        <w:rPr>
          <w:rFonts w:ascii="Calibri" w:hAnsi="Calibri"/>
          <w:sz w:val="22"/>
          <w:szCs w:val="22"/>
          <w:lang w:val="en-GB"/>
        </w:rPr>
        <w:t xml:space="preserve"> </w:t>
      </w:r>
    </w:p>
    <w:p w:rsidR="006D461B" w:rsidRDefault="002D091A" w:rsidP="002D091A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 xml:space="preserve">This trend has a monthly periodicity: </w:t>
      </w:r>
      <w:r w:rsidR="008447CE">
        <w:rPr>
          <w:rFonts w:ascii="Calibri" w:hAnsi="Calibri"/>
          <w:sz w:val="22"/>
          <w:szCs w:val="22"/>
          <w:lang w:val="en-GB"/>
        </w:rPr>
        <w:t xml:space="preserve">It might be that people complain at the same time every month – </w:t>
      </w:r>
      <w:r w:rsidR="00C576B9">
        <w:rPr>
          <w:rFonts w:ascii="Calibri" w:hAnsi="Calibri"/>
          <w:sz w:val="22"/>
          <w:szCs w:val="22"/>
          <w:lang w:val="en-GB"/>
        </w:rPr>
        <w:t>e.g.</w:t>
      </w:r>
      <w:r w:rsidR="008447CE">
        <w:rPr>
          <w:rFonts w:ascii="Calibri" w:hAnsi="Calibri"/>
          <w:sz w:val="22"/>
          <w:szCs w:val="22"/>
          <w:lang w:val="en-GB"/>
        </w:rPr>
        <w:t xml:space="preserve"> a few </w:t>
      </w:r>
      <w:r w:rsidR="00C576B9">
        <w:rPr>
          <w:rFonts w:ascii="Calibri" w:hAnsi="Calibri"/>
          <w:sz w:val="22"/>
          <w:szCs w:val="22"/>
          <w:lang w:val="en-GB"/>
        </w:rPr>
        <w:t>days monthly</w:t>
      </w:r>
      <w:r w:rsidR="008447CE">
        <w:rPr>
          <w:rFonts w:ascii="Calibri" w:hAnsi="Calibri"/>
          <w:sz w:val="22"/>
          <w:szCs w:val="22"/>
          <w:lang w:val="en-GB"/>
        </w:rPr>
        <w:t xml:space="preserve"> bills</w:t>
      </w:r>
      <w:r>
        <w:rPr>
          <w:rFonts w:ascii="Calibri" w:hAnsi="Calibri"/>
          <w:sz w:val="22"/>
          <w:szCs w:val="22"/>
          <w:lang w:val="en-GB"/>
        </w:rPr>
        <w:t xml:space="preserve"> are sent</w:t>
      </w:r>
    </w:p>
    <w:p w:rsidR="006D461B" w:rsidRDefault="006D461B" w:rsidP="006D46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 </w:t>
      </w:r>
    </w:p>
    <w:p w:rsidR="00E93264" w:rsidRDefault="006D461B" w:rsidP="006D46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 </w:t>
      </w:r>
      <w:r w:rsidR="002D091A">
        <w:rPr>
          <w:rFonts w:ascii="Calibri" w:hAnsi="Calibri"/>
          <w:sz w:val="22"/>
          <w:szCs w:val="22"/>
          <w:lang w:val="en-GB"/>
        </w:rPr>
        <w:t>It’s necessary to look at the trend over a longer timeframe to find the answer.</w:t>
      </w:r>
    </w:p>
    <w:p w:rsidR="00A507A0" w:rsidRDefault="00A507A0" w:rsidP="00E93264">
      <w:pPr>
        <w:rPr>
          <w:lang w:val="en-GB"/>
        </w:rPr>
      </w:pPr>
    </w:p>
    <w:p w:rsidR="00CF786B" w:rsidRDefault="00CF786B" w:rsidP="00CF786B">
      <w:pPr>
        <w:pStyle w:val="Heading2"/>
      </w:pPr>
      <w:r>
        <w:lastRenderedPageBreak/>
        <w:t xml:space="preserve">How Trend Detection Works </w:t>
      </w:r>
    </w:p>
    <w:p w:rsidR="00CF786B" w:rsidRDefault="00CF786B" w:rsidP="006D461B">
      <w:pPr>
        <w:pStyle w:val="NormalWeb"/>
        <w:spacing w:before="0" w:beforeAutospacing="0" w:after="0" w:afterAutospacing="0"/>
        <w:rPr>
          <w:rFonts w:ascii="Calibri" w:hAnsi="Calibri"/>
          <w:color w:val="B22222"/>
          <w:sz w:val="22"/>
          <w:szCs w:val="22"/>
        </w:rPr>
      </w:pPr>
    </w:p>
    <w:p w:rsidR="008D478B" w:rsidRDefault="0076742B" w:rsidP="006D46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The first step </w:t>
      </w:r>
      <w:r w:rsidR="00D57246">
        <w:rPr>
          <w:rFonts w:ascii="Calibri" w:hAnsi="Calibri"/>
          <w:sz w:val="22"/>
          <w:szCs w:val="22"/>
        </w:rPr>
        <w:t xml:space="preserve">of the trend detection algorithm </w:t>
      </w:r>
      <w:r>
        <w:rPr>
          <w:rFonts w:ascii="Calibri" w:hAnsi="Calibri"/>
          <w:sz w:val="22"/>
          <w:szCs w:val="22"/>
        </w:rPr>
        <w:t>groups all the complaints</w:t>
      </w:r>
      <w:r w:rsidR="00D57246">
        <w:rPr>
          <w:rFonts w:ascii="Calibri" w:hAnsi="Calibri"/>
          <w:sz w:val="22"/>
          <w:szCs w:val="22"/>
        </w:rPr>
        <w:t xml:space="preserve"> according to their characteristics, </w:t>
      </w:r>
      <w:r>
        <w:rPr>
          <w:rFonts w:ascii="Calibri" w:hAnsi="Calibri"/>
          <w:sz w:val="22"/>
          <w:szCs w:val="22"/>
        </w:rPr>
        <w:t xml:space="preserve">counts </w:t>
      </w:r>
      <w:r w:rsidR="008D478B">
        <w:rPr>
          <w:rFonts w:ascii="Calibri" w:hAnsi="Calibri"/>
          <w:sz w:val="22"/>
          <w:szCs w:val="22"/>
        </w:rPr>
        <w:t xml:space="preserve">the </w:t>
      </w:r>
      <w:r>
        <w:rPr>
          <w:rFonts w:ascii="Calibri" w:hAnsi="Calibri"/>
          <w:sz w:val="22"/>
          <w:szCs w:val="22"/>
        </w:rPr>
        <w:t>daily totals</w:t>
      </w:r>
      <w:r w:rsidR="00A918AC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and then identifies which of these are trending.</w:t>
      </w:r>
    </w:p>
    <w:p w:rsidR="008D478B" w:rsidRDefault="008D478B" w:rsidP="006D46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FA38EB" w:rsidRDefault="00CF786B" w:rsidP="006D46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CF786B">
        <w:rPr>
          <w:rFonts w:ascii="Calibri" w:hAnsi="Calibri"/>
          <w:sz w:val="22"/>
          <w:szCs w:val="22"/>
        </w:rPr>
        <w:t xml:space="preserve">All complaints are classified by the Natural Language Classifier and </w:t>
      </w:r>
      <w:r w:rsidR="00013343" w:rsidRPr="00CF786B">
        <w:rPr>
          <w:rFonts w:ascii="Calibri" w:hAnsi="Calibri"/>
          <w:sz w:val="22"/>
          <w:szCs w:val="22"/>
        </w:rPr>
        <w:t xml:space="preserve">Natural Language </w:t>
      </w:r>
      <w:r w:rsidR="00013343">
        <w:rPr>
          <w:rFonts w:ascii="Calibri" w:hAnsi="Calibri"/>
          <w:sz w:val="22"/>
          <w:szCs w:val="22"/>
        </w:rPr>
        <w:t xml:space="preserve">Understanding </w:t>
      </w:r>
      <w:r w:rsidR="00C576B9">
        <w:rPr>
          <w:rFonts w:ascii="Calibri" w:hAnsi="Calibri"/>
          <w:sz w:val="22"/>
          <w:szCs w:val="22"/>
        </w:rPr>
        <w:t>m</w:t>
      </w:r>
      <w:r w:rsidR="00C576B9" w:rsidRPr="00CF786B">
        <w:rPr>
          <w:rFonts w:ascii="Calibri" w:hAnsi="Calibri"/>
          <w:sz w:val="22"/>
          <w:szCs w:val="22"/>
        </w:rPr>
        <w:t xml:space="preserve">odels, </w:t>
      </w:r>
      <w:r w:rsidR="00C576B9">
        <w:rPr>
          <w:rFonts w:ascii="Calibri" w:hAnsi="Calibri"/>
          <w:sz w:val="22"/>
          <w:szCs w:val="22"/>
        </w:rPr>
        <w:t>and</w:t>
      </w:r>
      <w:r w:rsidR="00193BC3">
        <w:rPr>
          <w:rFonts w:ascii="Calibri" w:hAnsi="Calibri"/>
          <w:sz w:val="22"/>
          <w:szCs w:val="22"/>
        </w:rPr>
        <w:t xml:space="preserve"> the results are </w:t>
      </w:r>
      <w:r w:rsidRPr="00CF786B">
        <w:rPr>
          <w:rFonts w:ascii="Calibri" w:hAnsi="Calibri"/>
          <w:sz w:val="22"/>
          <w:szCs w:val="22"/>
        </w:rPr>
        <w:t xml:space="preserve">combined with customer data. This gives a number of variables for all complaints: category, process, </w:t>
      </w:r>
      <w:r>
        <w:rPr>
          <w:rFonts w:ascii="Calibri" w:hAnsi="Calibri"/>
          <w:sz w:val="22"/>
          <w:szCs w:val="22"/>
        </w:rPr>
        <w:t>product, theme, sub-product, age, zip code, state, gender etc.</w:t>
      </w:r>
      <w:r w:rsidR="00FA38EB">
        <w:rPr>
          <w:rFonts w:ascii="Calibri" w:hAnsi="Calibri"/>
          <w:sz w:val="22"/>
          <w:szCs w:val="22"/>
        </w:rPr>
        <w:t xml:space="preserve"> </w:t>
      </w:r>
      <w:r w:rsidR="0076419E">
        <w:rPr>
          <w:rFonts w:ascii="Calibri" w:hAnsi="Calibri"/>
          <w:sz w:val="22"/>
          <w:szCs w:val="22"/>
        </w:rPr>
        <w:t xml:space="preserve">The exact list of fields </w:t>
      </w:r>
      <w:r w:rsidR="00FA38EB">
        <w:rPr>
          <w:rFonts w:ascii="Calibri" w:hAnsi="Calibri"/>
          <w:sz w:val="22"/>
          <w:szCs w:val="22"/>
        </w:rPr>
        <w:t xml:space="preserve">available depends on the customer data set. The user can determine which of these available fields are of interest for trend detection by updating the config file. </w:t>
      </w:r>
    </w:p>
    <w:p w:rsidR="00FA38EB" w:rsidRDefault="00FA38EB" w:rsidP="006D46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CF786B" w:rsidRDefault="00FA38EB" w:rsidP="006D46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The trend detection algorithm derives all the combinations of these </w:t>
      </w:r>
      <w:r w:rsidR="00C576B9">
        <w:rPr>
          <w:rFonts w:ascii="Calibri" w:hAnsi="Calibri"/>
          <w:sz w:val="22"/>
          <w:szCs w:val="22"/>
        </w:rPr>
        <w:t>fields:</w:t>
      </w:r>
    </w:p>
    <w:p w:rsidR="00FA38EB" w:rsidRPr="0076742B" w:rsidRDefault="00FA38EB" w:rsidP="0076742B">
      <w:pPr>
        <w:pStyle w:val="ListParagraph"/>
        <w:numPr>
          <w:ilvl w:val="0"/>
          <w:numId w:val="9"/>
        </w:numPr>
      </w:pPr>
      <w:r w:rsidRPr="0076742B">
        <w:t>complaint_category</w:t>
      </w:r>
    </w:p>
    <w:p w:rsidR="00FA38EB" w:rsidRPr="0076742B" w:rsidRDefault="00FA38EB" w:rsidP="0076742B">
      <w:pPr>
        <w:pStyle w:val="ListParagraph"/>
        <w:numPr>
          <w:ilvl w:val="0"/>
          <w:numId w:val="9"/>
        </w:numPr>
      </w:pPr>
      <w:r w:rsidRPr="0076742B">
        <w:t>complaint_category + process</w:t>
      </w:r>
    </w:p>
    <w:p w:rsidR="00FA38EB" w:rsidRPr="0076742B" w:rsidRDefault="00FA38EB" w:rsidP="0076742B">
      <w:pPr>
        <w:pStyle w:val="ListParagraph"/>
        <w:numPr>
          <w:ilvl w:val="0"/>
          <w:numId w:val="9"/>
        </w:numPr>
      </w:pPr>
      <w:r w:rsidRPr="0076742B">
        <w:t>complaint_category + process + zip code</w:t>
      </w:r>
    </w:p>
    <w:p w:rsidR="0055534F" w:rsidRPr="0076742B" w:rsidRDefault="0055534F" w:rsidP="0076742B">
      <w:pPr>
        <w:pStyle w:val="ListParagraph"/>
        <w:numPr>
          <w:ilvl w:val="0"/>
          <w:numId w:val="9"/>
        </w:numPr>
      </w:pPr>
      <w:r w:rsidRPr="0076742B">
        <w:t>…</w:t>
      </w:r>
    </w:p>
    <w:p w:rsidR="00A331DE" w:rsidRDefault="00C576B9" w:rsidP="0055534F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This</w:t>
      </w:r>
      <w:r w:rsidR="0055534F">
        <w:rPr>
          <w:rFonts w:ascii="Calibri" w:hAnsi="Calibri"/>
          <w:sz w:val="22"/>
          <w:szCs w:val="22"/>
        </w:rPr>
        <w:t xml:space="preserve"> forms a hierarchy of complaint </w:t>
      </w:r>
      <w:r w:rsidR="00E22DD7">
        <w:rPr>
          <w:rFonts w:ascii="Calibri" w:hAnsi="Calibri"/>
          <w:sz w:val="22"/>
          <w:szCs w:val="22"/>
        </w:rPr>
        <w:t>trends:</w:t>
      </w:r>
      <w:r w:rsidR="0055534F">
        <w:rPr>
          <w:rFonts w:ascii="Calibri" w:hAnsi="Calibri"/>
          <w:sz w:val="22"/>
          <w:szCs w:val="22"/>
        </w:rPr>
        <w:t xml:space="preserve"> the top level are very generic but more specific details appear as columns are added. </w:t>
      </w:r>
    </w:p>
    <w:p w:rsidR="00A331DE" w:rsidRDefault="00A331DE" w:rsidP="0055534F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55534F" w:rsidRDefault="0055534F" w:rsidP="0055534F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The trend detection algorithm then counts the complaints in each combination</w:t>
      </w:r>
      <w:r w:rsidR="00EB565C">
        <w:rPr>
          <w:rFonts w:ascii="Calibri" w:hAnsi="Calibri"/>
          <w:sz w:val="22"/>
          <w:szCs w:val="22"/>
        </w:rPr>
        <w:t xml:space="preserve"> for all values in each field:</w:t>
      </w:r>
    </w:p>
    <w:p w:rsidR="0055534F" w:rsidRPr="0076742B" w:rsidRDefault="006D461B" w:rsidP="0076742B">
      <w:pPr>
        <w:pStyle w:val="ListParagraph"/>
        <w:numPr>
          <w:ilvl w:val="0"/>
          <w:numId w:val="10"/>
        </w:numPr>
      </w:pPr>
      <w:r w:rsidRPr="0076742B">
        <w:t> </w:t>
      </w:r>
      <w:r w:rsidR="0055534F" w:rsidRPr="0076742B">
        <w:t>complaint_category = ‘burdensome request’, …</w:t>
      </w:r>
    </w:p>
    <w:p w:rsidR="0055534F" w:rsidRPr="0076742B" w:rsidRDefault="0055534F" w:rsidP="0076742B">
      <w:pPr>
        <w:pStyle w:val="ListParagraph"/>
        <w:numPr>
          <w:ilvl w:val="0"/>
          <w:numId w:val="10"/>
        </w:numPr>
      </w:pPr>
      <w:r w:rsidRPr="0076742B">
        <w:t xml:space="preserve">complaint_category = ‘burdensome request’ + process = ‘Mortgage Application”, </w:t>
      </w:r>
    </w:p>
    <w:p w:rsidR="0055534F" w:rsidRDefault="0055534F" w:rsidP="0076742B">
      <w:pPr>
        <w:pStyle w:val="ListParagraph"/>
        <w:numPr>
          <w:ilvl w:val="0"/>
          <w:numId w:val="10"/>
        </w:numPr>
      </w:pPr>
      <w:r w:rsidRPr="0076742B">
        <w:t>complaint_category = ‘burdensome request’ + process = ‘Mortgage Application” + zip code = 9410</w:t>
      </w:r>
    </w:p>
    <w:p w:rsidR="0076742B" w:rsidRPr="0076742B" w:rsidRDefault="0076742B" w:rsidP="0076742B">
      <w:pPr>
        <w:pStyle w:val="ListParagraph"/>
        <w:numPr>
          <w:ilvl w:val="0"/>
          <w:numId w:val="10"/>
        </w:numPr>
      </w:pPr>
      <w:r>
        <w:t>…</w:t>
      </w:r>
    </w:p>
    <w:p w:rsidR="0055534F" w:rsidRDefault="0055534F" w:rsidP="0055534F">
      <w:pPr>
        <w:pStyle w:val="NormalWeb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</w:p>
    <w:p w:rsidR="0076742B" w:rsidRDefault="006D461B" w:rsidP="0076742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The complaints are counted for each of these combinations, and evaluated</w:t>
      </w:r>
      <w:r w:rsidR="00440A86">
        <w:rPr>
          <w:rFonts w:ascii="Calibri" w:hAnsi="Calibri"/>
          <w:sz w:val="22"/>
          <w:szCs w:val="22"/>
        </w:rPr>
        <w:t xml:space="preserve"> to see if a trend can be found</w:t>
      </w:r>
      <w:r w:rsidR="0076742B">
        <w:rPr>
          <w:rFonts w:ascii="Calibri" w:hAnsi="Calibri"/>
          <w:sz w:val="22"/>
          <w:szCs w:val="22"/>
        </w:rPr>
        <w:t>. Complaints are counted over periods of 30, 60 and 90 days.</w:t>
      </w:r>
      <w:r w:rsidR="004D120B">
        <w:rPr>
          <w:rFonts w:ascii="Calibri" w:hAnsi="Calibri"/>
          <w:sz w:val="22"/>
          <w:szCs w:val="22"/>
        </w:rPr>
        <w:t xml:space="preserve"> Trend details and trend timelines are viewed in the Surveillance Insights – Complaints Analytics Dashboard: </w:t>
      </w:r>
    </w:p>
    <w:p w:rsidR="004D120B" w:rsidRDefault="004D120B" w:rsidP="0076742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4D120B" w:rsidRDefault="004D120B" w:rsidP="0076742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76742B" w:rsidRDefault="0082190A" w:rsidP="0082190A">
      <w:pPr>
        <w:pStyle w:val="Heading2"/>
      </w:pPr>
      <w:r>
        <w:t>Trend Detection Rule:</w:t>
      </w:r>
    </w:p>
    <w:p w:rsidR="00722A3B" w:rsidRDefault="00EC612A" w:rsidP="006D46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EC612A">
        <w:rPr>
          <w:rFonts w:ascii="Calibri" w:hAnsi="Calibri"/>
          <w:sz w:val="22"/>
          <w:szCs w:val="22"/>
        </w:rPr>
        <w:t xml:space="preserve">Given </w:t>
      </w:r>
      <w:r w:rsidR="00722A3B">
        <w:rPr>
          <w:rFonts w:ascii="Calibri" w:hAnsi="Calibri"/>
          <w:sz w:val="22"/>
          <w:szCs w:val="22"/>
        </w:rPr>
        <w:t>a timeline of complaint counts, it is flagged as trending if:</w:t>
      </w:r>
    </w:p>
    <w:p w:rsidR="00722A3B" w:rsidRDefault="00722A3B" w:rsidP="00722A3B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There is a </w:t>
      </w:r>
      <w:r w:rsidR="007B767B">
        <w:rPr>
          <w:rFonts w:ascii="Calibri" w:hAnsi="Calibri"/>
          <w:sz w:val="22"/>
          <w:szCs w:val="22"/>
        </w:rPr>
        <w:t xml:space="preserve">general </w:t>
      </w:r>
      <w:r>
        <w:rPr>
          <w:rFonts w:ascii="Calibri" w:hAnsi="Calibri"/>
          <w:sz w:val="22"/>
          <w:szCs w:val="22"/>
        </w:rPr>
        <w:t>increase or decrease in the last 7 days (short window). See section below for definition of a monotonic increase.</w:t>
      </w:r>
    </w:p>
    <w:p w:rsidR="00722A3B" w:rsidRDefault="00722A3B" w:rsidP="00722A3B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There is at least one day where the count </w:t>
      </w:r>
      <w:r w:rsidR="00313956">
        <w:rPr>
          <w:rFonts w:ascii="Calibri" w:hAnsi="Calibri"/>
          <w:sz w:val="22"/>
          <w:szCs w:val="22"/>
        </w:rPr>
        <w:t xml:space="preserve">is unexpectedly large or small given the </w:t>
      </w:r>
      <w:r w:rsidR="00DA2926">
        <w:rPr>
          <w:rFonts w:ascii="Calibri" w:hAnsi="Calibri"/>
          <w:sz w:val="22"/>
          <w:szCs w:val="22"/>
        </w:rPr>
        <w:t>preceding</w:t>
      </w:r>
      <w:r w:rsidR="00313956">
        <w:rPr>
          <w:rFonts w:ascii="Calibri" w:hAnsi="Calibri"/>
          <w:sz w:val="22"/>
          <w:szCs w:val="22"/>
        </w:rPr>
        <w:t xml:space="preserve"> counts. In technical </w:t>
      </w:r>
      <w:r w:rsidR="00DA2926">
        <w:rPr>
          <w:rFonts w:ascii="Calibri" w:hAnsi="Calibri"/>
          <w:sz w:val="22"/>
          <w:szCs w:val="22"/>
        </w:rPr>
        <w:t>terms,</w:t>
      </w:r>
      <w:r w:rsidR="00313956">
        <w:rPr>
          <w:rFonts w:ascii="Calibri" w:hAnsi="Calibri"/>
          <w:sz w:val="22"/>
          <w:szCs w:val="22"/>
        </w:rPr>
        <w:t xml:space="preserve"> at least one day </w:t>
      </w:r>
      <w:r>
        <w:rPr>
          <w:rFonts w:ascii="Calibri" w:hAnsi="Calibri"/>
          <w:sz w:val="22"/>
          <w:szCs w:val="22"/>
        </w:rPr>
        <w:t xml:space="preserve">has </w:t>
      </w:r>
      <w:r w:rsidR="00313956">
        <w:rPr>
          <w:rFonts w:ascii="Calibri" w:hAnsi="Calibri"/>
          <w:sz w:val="22"/>
          <w:szCs w:val="22"/>
        </w:rPr>
        <w:t>exceeded</w:t>
      </w:r>
      <w:r>
        <w:rPr>
          <w:rFonts w:ascii="Calibri" w:hAnsi="Calibri"/>
          <w:sz w:val="22"/>
          <w:szCs w:val="22"/>
        </w:rPr>
        <w:t xml:space="preserve"> the expected </w:t>
      </w:r>
      <w:r w:rsidR="00313956">
        <w:rPr>
          <w:rFonts w:ascii="Calibri" w:hAnsi="Calibri"/>
          <w:sz w:val="22"/>
          <w:szCs w:val="22"/>
        </w:rPr>
        <w:t>Poisson</w:t>
      </w:r>
      <w:r w:rsidR="00297B97">
        <w:rPr>
          <w:rFonts w:ascii="Calibri" w:hAnsi="Calibri"/>
          <w:sz w:val="22"/>
          <w:szCs w:val="22"/>
        </w:rPr>
        <w:t xml:space="preserve"> distribution score</w:t>
      </w:r>
      <w:r>
        <w:rPr>
          <w:rFonts w:ascii="Calibri" w:hAnsi="Calibri"/>
          <w:sz w:val="22"/>
          <w:szCs w:val="22"/>
        </w:rPr>
        <w:t xml:space="preserve">. See section below on </w:t>
      </w:r>
      <w:r w:rsidR="00313956">
        <w:rPr>
          <w:rFonts w:ascii="Calibri" w:hAnsi="Calibri"/>
          <w:sz w:val="22"/>
          <w:szCs w:val="22"/>
        </w:rPr>
        <w:t>Poisson</w:t>
      </w:r>
      <w:r>
        <w:rPr>
          <w:rFonts w:ascii="Calibri" w:hAnsi="Calibri"/>
          <w:sz w:val="22"/>
          <w:szCs w:val="22"/>
        </w:rPr>
        <w:t xml:space="preserve"> distribution</w:t>
      </w:r>
    </w:p>
    <w:p w:rsidR="00722A3B" w:rsidRDefault="00722A3B" w:rsidP="00722A3B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There is a clearly defined start and end to the trend </w:t>
      </w:r>
      <w:r w:rsidR="00DA2926">
        <w:rPr>
          <w:rFonts w:ascii="Calibri" w:hAnsi="Calibri"/>
          <w:sz w:val="22"/>
          <w:szCs w:val="22"/>
        </w:rPr>
        <w:t>within the</w:t>
      </w:r>
      <w:r>
        <w:rPr>
          <w:rFonts w:ascii="Calibri" w:hAnsi="Calibri"/>
          <w:sz w:val="22"/>
          <w:szCs w:val="22"/>
        </w:rPr>
        <w:t xml:space="preserve"> short window. For the start</w:t>
      </w:r>
      <w:r w:rsidR="00297B97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date this means there must be at least one day greater than the average count ov</w:t>
      </w:r>
      <w:r w:rsidR="00297B97">
        <w:rPr>
          <w:rFonts w:ascii="Calibri" w:hAnsi="Calibri"/>
          <w:sz w:val="22"/>
          <w:szCs w:val="22"/>
        </w:rPr>
        <w:t>er the long window. For the end-</w:t>
      </w:r>
      <w:r>
        <w:rPr>
          <w:rFonts w:ascii="Calibri" w:hAnsi="Calibri"/>
          <w:sz w:val="22"/>
          <w:szCs w:val="22"/>
        </w:rPr>
        <w:t>date this means there must be one day with a count greater than the start date</w:t>
      </w:r>
      <w:r w:rsidR="00297B97">
        <w:rPr>
          <w:rFonts w:ascii="Calibri" w:hAnsi="Calibri"/>
          <w:sz w:val="22"/>
          <w:szCs w:val="22"/>
        </w:rPr>
        <w:t xml:space="preserve"> (for an increasing trend</w:t>
      </w:r>
      <w:r>
        <w:rPr>
          <w:rFonts w:ascii="Calibri" w:hAnsi="Calibri"/>
          <w:sz w:val="22"/>
          <w:szCs w:val="22"/>
        </w:rPr>
        <w:t>.</w:t>
      </w:r>
      <w:r w:rsidR="00297B97">
        <w:rPr>
          <w:rFonts w:ascii="Calibri" w:hAnsi="Calibri"/>
          <w:sz w:val="22"/>
          <w:szCs w:val="22"/>
        </w:rPr>
        <w:t>)</w:t>
      </w:r>
    </w:p>
    <w:p w:rsidR="00722A3B" w:rsidRPr="003407F7" w:rsidRDefault="00722A3B" w:rsidP="006D461B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The </w:t>
      </w:r>
      <w:r w:rsidR="00DA2926">
        <w:rPr>
          <w:rFonts w:ascii="Calibri" w:hAnsi="Calibri"/>
          <w:sz w:val="22"/>
          <w:szCs w:val="22"/>
        </w:rPr>
        <w:t>end-</w:t>
      </w:r>
      <w:r>
        <w:rPr>
          <w:rFonts w:ascii="Calibri" w:hAnsi="Calibri"/>
          <w:sz w:val="22"/>
          <w:szCs w:val="22"/>
        </w:rPr>
        <w:t xml:space="preserve">count </w:t>
      </w:r>
      <w:r w:rsidR="00DA2926">
        <w:rPr>
          <w:rFonts w:ascii="Calibri" w:hAnsi="Calibri"/>
          <w:sz w:val="22"/>
          <w:szCs w:val="22"/>
        </w:rPr>
        <w:t>must be greater than the start-</w:t>
      </w:r>
      <w:r>
        <w:rPr>
          <w:rFonts w:ascii="Calibri" w:hAnsi="Calibri"/>
          <w:sz w:val="22"/>
          <w:szCs w:val="22"/>
        </w:rPr>
        <w:t xml:space="preserve">count for an increasing trend.  </w:t>
      </w:r>
      <w:r>
        <w:rPr>
          <w:rFonts w:ascii="Calibri" w:hAnsi="Calibri"/>
          <w:sz w:val="22"/>
          <w:szCs w:val="22"/>
        </w:rPr>
        <w:t xml:space="preserve">The </w:t>
      </w:r>
      <w:r w:rsidR="00DA2926">
        <w:rPr>
          <w:rFonts w:ascii="Calibri" w:hAnsi="Calibri"/>
          <w:sz w:val="22"/>
          <w:szCs w:val="22"/>
        </w:rPr>
        <w:t>end-</w:t>
      </w:r>
      <w:r>
        <w:rPr>
          <w:rFonts w:ascii="Calibri" w:hAnsi="Calibri"/>
          <w:sz w:val="22"/>
          <w:szCs w:val="22"/>
        </w:rPr>
        <w:t xml:space="preserve">count must be </w:t>
      </w:r>
      <w:r>
        <w:rPr>
          <w:rFonts w:ascii="Calibri" w:hAnsi="Calibri"/>
          <w:sz w:val="22"/>
          <w:szCs w:val="22"/>
        </w:rPr>
        <w:t>less</w:t>
      </w:r>
      <w:r>
        <w:rPr>
          <w:rFonts w:ascii="Calibri" w:hAnsi="Calibri"/>
          <w:sz w:val="22"/>
          <w:szCs w:val="22"/>
        </w:rPr>
        <w:t xml:space="preserve"> than the start</w:t>
      </w:r>
      <w:r w:rsidR="00DA2926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 xml:space="preserve">count for </w:t>
      </w:r>
      <w:r w:rsidR="00BF3C34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decreasing</w:t>
      </w:r>
      <w:r>
        <w:rPr>
          <w:rFonts w:ascii="Calibri" w:hAnsi="Calibri"/>
          <w:sz w:val="22"/>
          <w:szCs w:val="22"/>
        </w:rPr>
        <w:t xml:space="preserve"> trend.  </w:t>
      </w:r>
    </w:p>
    <w:p w:rsidR="00722A3B" w:rsidRDefault="00722A3B" w:rsidP="006D46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3076EA" w:rsidRPr="003076EA" w:rsidRDefault="0082190A" w:rsidP="0082190A">
      <w:pPr>
        <w:pStyle w:val="Heading2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Trend </w:t>
      </w:r>
      <w:r w:rsidR="00573D55">
        <w:rPr>
          <w:rFonts w:eastAsia="Times New Roman"/>
          <w:lang w:val="en-GB"/>
        </w:rPr>
        <w:t>R</w:t>
      </w:r>
      <w:r w:rsidR="003076EA" w:rsidRPr="003076EA">
        <w:rPr>
          <w:rFonts w:eastAsia="Times New Roman"/>
          <w:lang w:val="en-GB"/>
        </w:rPr>
        <w:t>isk Score</w:t>
      </w:r>
    </w:p>
    <w:p w:rsidR="00E664FD" w:rsidRDefault="003407F7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>For each timeline that is detected as a trend: t</w:t>
      </w:r>
      <w:r w:rsidR="003076EA" w:rsidRPr="003076EA">
        <w:rPr>
          <w:rFonts w:ascii="Calibri" w:eastAsia="Times New Roman" w:hAnsi="Calibri" w:cs="Times New Roman"/>
          <w:lang w:val="en-GB"/>
        </w:rPr>
        <w:t xml:space="preserve">he risk score is </w:t>
      </w:r>
      <w:r>
        <w:rPr>
          <w:rFonts w:ascii="Calibri" w:eastAsia="Times New Roman" w:hAnsi="Calibri" w:cs="Times New Roman"/>
          <w:lang w:val="en-GB"/>
        </w:rPr>
        <w:t xml:space="preserve">calculated which </w:t>
      </w:r>
      <w:r w:rsidR="003076EA" w:rsidRPr="003076EA">
        <w:rPr>
          <w:rFonts w:ascii="Calibri" w:eastAsia="Times New Roman" w:hAnsi="Calibri" w:cs="Times New Roman"/>
          <w:lang w:val="en-GB"/>
        </w:rPr>
        <w:t xml:space="preserve">expresses how significant </w:t>
      </w:r>
      <w:r w:rsidR="002753A8">
        <w:rPr>
          <w:rFonts w:ascii="Calibri" w:eastAsia="Times New Roman" w:hAnsi="Calibri" w:cs="Times New Roman"/>
          <w:lang w:val="en-GB"/>
        </w:rPr>
        <w:t>each</w:t>
      </w:r>
      <w:r w:rsidR="003076EA" w:rsidRPr="003076EA">
        <w:rPr>
          <w:rFonts w:ascii="Calibri" w:eastAsia="Times New Roman" w:hAnsi="Calibri" w:cs="Times New Roman"/>
          <w:lang w:val="en-GB"/>
        </w:rPr>
        <w:t xml:space="preserve"> trend </w:t>
      </w:r>
      <w:r w:rsidR="00686D80">
        <w:rPr>
          <w:rFonts w:ascii="Calibri" w:eastAsia="Times New Roman" w:hAnsi="Calibri" w:cs="Times New Roman"/>
          <w:lang w:val="en-GB"/>
        </w:rPr>
        <w:t>is as a percentage score.</w:t>
      </w:r>
    </w:p>
    <w:p w:rsidR="00E664FD" w:rsidRDefault="00E664FD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E664FD" w:rsidRDefault="00E664FD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lang w:val="en-GB"/>
        </w:rPr>
        <w:t>Trends may vary widely in terms of size, speed of growth and other factors. It is difficult to find a “one-size fits all” method</w:t>
      </w:r>
      <w:r w:rsidR="00453D46">
        <w:rPr>
          <w:lang w:val="en-GB"/>
        </w:rPr>
        <w:t xml:space="preserve"> for scoring when </w:t>
      </w:r>
      <w:r>
        <w:rPr>
          <w:rFonts w:ascii="Calibri" w:eastAsia="Times New Roman" w:hAnsi="Calibri" w:cs="Times New Roman"/>
          <w:lang w:val="en-GB"/>
        </w:rPr>
        <w:t xml:space="preserve">high-level complaints </w:t>
      </w:r>
      <w:r w:rsidR="00453D46">
        <w:rPr>
          <w:rFonts w:ascii="Calibri" w:eastAsia="Times New Roman" w:hAnsi="Calibri" w:cs="Times New Roman"/>
          <w:lang w:val="en-GB"/>
        </w:rPr>
        <w:t xml:space="preserve">may </w:t>
      </w:r>
      <w:r>
        <w:rPr>
          <w:rFonts w:ascii="Calibri" w:eastAsia="Times New Roman" w:hAnsi="Calibri" w:cs="Times New Roman"/>
          <w:lang w:val="en-GB"/>
        </w:rPr>
        <w:t>have tens or hundreds of thousands of complaints and increase slowly, while a low-level trend may only contain tens of complaints</w:t>
      </w:r>
      <w:r w:rsidR="00453D46">
        <w:rPr>
          <w:rFonts w:ascii="Calibri" w:eastAsia="Times New Roman" w:hAnsi="Calibri" w:cs="Times New Roman"/>
          <w:lang w:val="en-GB"/>
        </w:rPr>
        <w:t xml:space="preserve"> but be increasing rapidly</w:t>
      </w:r>
      <w:r>
        <w:rPr>
          <w:rFonts w:ascii="Calibri" w:eastAsia="Times New Roman" w:hAnsi="Calibri" w:cs="Times New Roman"/>
          <w:lang w:val="en-GB"/>
        </w:rPr>
        <w:t>. Early detection of growing trends is a key use case so the trend detection algorithm should highlight both.</w:t>
      </w:r>
    </w:p>
    <w:p w:rsidR="00E664FD" w:rsidRDefault="00E664FD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0472C2" w:rsidRDefault="000472C2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 xml:space="preserve">The scoring method is designed to allow size and speed of increase and </w:t>
      </w:r>
      <w:r w:rsidR="008C3AC3">
        <w:rPr>
          <w:rFonts w:ascii="Calibri" w:eastAsia="Times New Roman" w:hAnsi="Calibri" w:cs="Times New Roman"/>
          <w:lang w:val="en-GB"/>
        </w:rPr>
        <w:t>decrease and</w:t>
      </w:r>
      <w:r>
        <w:rPr>
          <w:rFonts w:ascii="Calibri" w:eastAsia="Times New Roman" w:hAnsi="Calibri" w:cs="Times New Roman"/>
          <w:lang w:val="en-GB"/>
        </w:rPr>
        <w:t xml:space="preserve"> consistency of increase or decrease to all be </w:t>
      </w:r>
      <w:r w:rsidR="00C576B9">
        <w:rPr>
          <w:rFonts w:ascii="Calibri" w:eastAsia="Times New Roman" w:hAnsi="Calibri" w:cs="Times New Roman"/>
          <w:lang w:val="en-GB"/>
        </w:rPr>
        <w:t>considered</w:t>
      </w:r>
      <w:r>
        <w:rPr>
          <w:rFonts w:ascii="Calibri" w:eastAsia="Times New Roman" w:hAnsi="Calibri" w:cs="Times New Roman"/>
          <w:lang w:val="en-GB"/>
        </w:rPr>
        <w:t xml:space="preserve">. </w:t>
      </w:r>
    </w:p>
    <w:p w:rsidR="000472C2" w:rsidRDefault="000472C2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3076EA" w:rsidRPr="003076EA" w:rsidRDefault="003076EA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3076EA">
        <w:rPr>
          <w:rFonts w:ascii="Calibri" w:eastAsia="Times New Roman" w:hAnsi="Calibri" w:cs="Times New Roman"/>
          <w:lang w:val="en-GB"/>
        </w:rPr>
        <w:t>The risk score is calculated from 3 components:</w:t>
      </w:r>
    </w:p>
    <w:p w:rsidR="003076EA" w:rsidRPr="003076EA" w:rsidRDefault="003076EA" w:rsidP="003076EA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lang w:val="en-GB"/>
        </w:rPr>
      </w:pPr>
      <w:r w:rsidRPr="003076EA">
        <w:rPr>
          <w:rFonts w:ascii="Calibri" w:eastAsia="Times New Roman" w:hAnsi="Calibri" w:cs="Times New Roman"/>
          <w:lang w:val="en-GB"/>
        </w:rPr>
        <w:t xml:space="preserve">The number of complaints since the trend was </w:t>
      </w:r>
      <w:r w:rsidR="00D220FD" w:rsidRPr="003076EA">
        <w:rPr>
          <w:rFonts w:ascii="Calibri" w:eastAsia="Times New Roman" w:hAnsi="Calibri" w:cs="Times New Roman"/>
          <w:lang w:val="en-GB"/>
        </w:rPr>
        <w:t>detected:</w:t>
      </w:r>
      <w:r w:rsidRPr="003076EA">
        <w:rPr>
          <w:rFonts w:ascii="Calibri" w:eastAsia="Times New Roman" w:hAnsi="Calibri" w:cs="Times New Roman"/>
          <w:lang w:val="en-GB"/>
        </w:rPr>
        <w:t xml:space="preserve"> trends with bigger increases or falls in complaints score higher</w:t>
      </w:r>
      <w:r w:rsidR="00187BE3">
        <w:rPr>
          <w:rFonts w:ascii="Calibri" w:eastAsia="Times New Roman" w:hAnsi="Calibri" w:cs="Times New Roman"/>
          <w:lang w:val="en-GB"/>
        </w:rPr>
        <w:t xml:space="preserve">. </w:t>
      </w:r>
    </w:p>
    <w:p w:rsidR="003076EA" w:rsidRPr="003076EA" w:rsidRDefault="003076EA" w:rsidP="003076EA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lang w:val="en-GB"/>
        </w:rPr>
      </w:pPr>
      <w:r w:rsidRPr="003076EA">
        <w:rPr>
          <w:rFonts w:ascii="Calibri" w:eastAsia="Times New Roman" w:hAnsi="Calibri" w:cs="Times New Roman"/>
          <w:lang w:val="en-GB"/>
        </w:rPr>
        <w:t>The gradient of the increase or decrease: trends which increase or fall more steeply score higher</w:t>
      </w:r>
    </w:p>
    <w:p w:rsidR="003076EA" w:rsidRPr="003076EA" w:rsidRDefault="003076EA" w:rsidP="003076EA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lang w:val="en-GB"/>
        </w:rPr>
      </w:pPr>
      <w:r w:rsidRPr="003076EA">
        <w:rPr>
          <w:rFonts w:ascii="Calibri" w:eastAsia="Times New Roman" w:hAnsi="Calibri" w:cs="Times New Roman"/>
          <w:lang w:val="en-GB"/>
        </w:rPr>
        <w:t xml:space="preserve">How "monotonic" the fall or increase is. Trends are often noisy </w:t>
      </w:r>
      <w:r w:rsidR="00D220FD" w:rsidRPr="003076EA">
        <w:rPr>
          <w:rFonts w:ascii="Calibri" w:eastAsia="Times New Roman" w:hAnsi="Calibri" w:cs="Times New Roman"/>
          <w:lang w:val="en-GB"/>
        </w:rPr>
        <w:t>i.e.</w:t>
      </w:r>
      <w:r w:rsidRPr="003076EA">
        <w:rPr>
          <w:rFonts w:ascii="Calibri" w:eastAsia="Times New Roman" w:hAnsi="Calibri" w:cs="Times New Roman"/>
          <w:lang w:val="en-GB"/>
        </w:rPr>
        <w:t xml:space="preserve"> even if there is an overall increase some points are less than the preceding count.  A monotonic increase is one where all counts are either greater than or equal to the preceding days complaint count.  Trends where the count only goe</w:t>
      </w:r>
      <w:r w:rsidR="00DA3DF8">
        <w:rPr>
          <w:rFonts w:ascii="Calibri" w:eastAsia="Times New Roman" w:hAnsi="Calibri" w:cs="Times New Roman"/>
          <w:lang w:val="en-GB"/>
        </w:rPr>
        <w:t>s in one direction score higher because they are more consistent.</w:t>
      </w:r>
    </w:p>
    <w:p w:rsidR="003076EA" w:rsidRDefault="003076EA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3076EA">
        <w:rPr>
          <w:rFonts w:ascii="Calibri" w:eastAsia="Times New Roman" w:hAnsi="Calibri" w:cs="Times New Roman"/>
          <w:lang w:val="en-GB"/>
        </w:rPr>
        <w:t> </w:t>
      </w:r>
    </w:p>
    <w:p w:rsidR="00172292" w:rsidRDefault="00172292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  <w:sectPr w:rsidR="00172292">
          <w:footerReference w:type="default" r:id="rId12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D041D" w:rsidRDefault="00172292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noProof/>
        </w:rPr>
        <w:drawing>
          <wp:inline distT="0" distB="0" distL="0" distR="0" wp14:anchorId="1C7B6164" wp14:editId="75A85D5F">
            <wp:extent cx="3127175" cy="221742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61940" cy="2242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292" w:rsidRDefault="00172292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noProof/>
        </w:rPr>
        <w:drawing>
          <wp:inline distT="0" distB="0" distL="0" distR="0" wp14:anchorId="0DFAA281" wp14:editId="09AB1A70">
            <wp:extent cx="3003300" cy="2209800"/>
            <wp:effectExtent l="0" t="0" r="698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20214" cy="222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292" w:rsidRDefault="00172292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  <w:sectPr w:rsidR="00172292" w:rsidSect="00172292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:rsidR="005D041D" w:rsidRDefault="005D041D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6A0033" w:rsidRDefault="006A0033" w:rsidP="006A0033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3076EA">
        <w:rPr>
          <w:rFonts w:ascii="Calibri" w:eastAsia="Times New Roman" w:hAnsi="Calibri" w:cs="Times New Roman"/>
          <w:lang w:val="en-GB"/>
        </w:rPr>
        <w:t xml:space="preserve">A score is created from these three factors between 0 and 85% (the maximum). Some tuning </w:t>
      </w:r>
      <w:r>
        <w:rPr>
          <w:rFonts w:ascii="Calibri" w:eastAsia="Times New Roman" w:hAnsi="Calibri" w:cs="Times New Roman"/>
          <w:lang w:val="en-GB"/>
        </w:rPr>
        <w:t>may be required for each data set.</w:t>
      </w:r>
    </w:p>
    <w:p w:rsidR="00E23743" w:rsidRDefault="00E23743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CE5266" w:rsidRDefault="00166FE1" w:rsidP="003076EA">
      <w:pPr>
        <w:spacing w:after="0" w:line="240" w:lineRule="auto"/>
        <w:rPr>
          <w:rFonts w:ascii="Calibri" w:eastAsia="Times New Roman" w:hAnsi="Calibri" w:cs="Times New Roman"/>
          <w:b/>
          <w:lang w:val="en-GB"/>
        </w:rPr>
      </w:pPr>
      <w:r w:rsidRPr="00AB7A19">
        <w:rPr>
          <w:rFonts w:ascii="Calibri" w:eastAsia="Times New Roman" w:hAnsi="Calibri" w:cs="Times New Roman"/>
          <w:b/>
          <w:lang w:val="en-GB"/>
        </w:rPr>
        <w:t>Risk Score Formula:</w:t>
      </w:r>
    </w:p>
    <w:p w:rsidR="007F7E06" w:rsidRPr="00643F46" w:rsidRDefault="00401752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643F46">
        <w:rPr>
          <w:rFonts w:ascii="Calibri" w:eastAsia="Times New Roman" w:hAnsi="Calibri" w:cs="Times New Roman"/>
          <w:lang w:val="en-GB"/>
        </w:rPr>
        <w:t>For each trend, these are calculated:</w:t>
      </w:r>
    </w:p>
    <w:p w:rsidR="00401752" w:rsidRPr="00401752" w:rsidRDefault="00401752" w:rsidP="00B54F21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401752">
        <w:rPr>
          <w:rFonts w:ascii="Calibri" w:eastAsia="Times New Roman" w:hAnsi="Calibri" w:cs="Times New Roman"/>
          <w:lang w:val="en-GB"/>
        </w:rPr>
        <w:t>Total number of complaints in trend</w:t>
      </w:r>
    </w:p>
    <w:p w:rsidR="00401752" w:rsidRPr="00401752" w:rsidRDefault="00401752" w:rsidP="00B54F21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401752">
        <w:rPr>
          <w:rFonts w:ascii="Calibri" w:eastAsia="Times New Roman" w:hAnsi="Calibri" w:cs="Times New Roman"/>
          <w:lang w:val="en-GB"/>
        </w:rPr>
        <w:t>gradient of trend</w:t>
      </w:r>
    </w:p>
    <w:p w:rsidR="00401752" w:rsidRPr="00401752" w:rsidRDefault="00401752" w:rsidP="00B54F21">
      <w:pPr>
        <w:pStyle w:val="ListParagraph"/>
        <w:numPr>
          <w:ilvl w:val="0"/>
          <w:numId w:val="12"/>
        </w:num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401752">
        <w:rPr>
          <w:rFonts w:ascii="Calibri" w:eastAsia="Times New Roman" w:hAnsi="Calibri" w:cs="Times New Roman"/>
          <w:lang w:val="en-GB"/>
        </w:rPr>
        <w:t>monotone score – does the trend only increase or decrease</w:t>
      </w:r>
    </w:p>
    <w:p w:rsidR="00401752" w:rsidRDefault="00401752" w:rsidP="003076EA">
      <w:pPr>
        <w:spacing w:after="0" w:line="240" w:lineRule="auto"/>
        <w:rPr>
          <w:rFonts w:ascii="Calibri" w:eastAsia="Times New Roman" w:hAnsi="Calibri" w:cs="Times New Roman"/>
          <w:b/>
          <w:lang w:val="en-GB"/>
        </w:rPr>
      </w:pPr>
    </w:p>
    <w:p w:rsidR="00B54F21" w:rsidRPr="00643F46" w:rsidRDefault="00B54F21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643F46">
        <w:rPr>
          <w:rFonts w:ascii="Calibri" w:eastAsia="Times New Roman" w:hAnsi="Calibri" w:cs="Times New Roman"/>
          <w:lang w:val="en-GB"/>
        </w:rPr>
        <w:lastRenderedPageBreak/>
        <w:t>Each of these has a weight factor configurable by the user giving the relative importance of each as a fraction adding to 1. For example:</w:t>
      </w:r>
    </w:p>
    <w:p w:rsidR="00B54F21" w:rsidRPr="00401752" w:rsidRDefault="00B54F21" w:rsidP="00B54F21">
      <w:pPr>
        <w:pStyle w:val="ListParagraph"/>
        <w:numPr>
          <w:ilvl w:val="0"/>
          <w:numId w:val="13"/>
        </w:num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>complaints weight = 0.5</w:t>
      </w:r>
    </w:p>
    <w:p w:rsidR="00B54F21" w:rsidRPr="00401752" w:rsidRDefault="00B54F21" w:rsidP="00B54F21">
      <w:pPr>
        <w:pStyle w:val="ListParagraph"/>
        <w:numPr>
          <w:ilvl w:val="0"/>
          <w:numId w:val="13"/>
        </w:num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>gradient weight = 0.3</w:t>
      </w:r>
    </w:p>
    <w:p w:rsidR="00B54F21" w:rsidRPr="00FC0E1D" w:rsidRDefault="00B54F21" w:rsidP="005F7FCB">
      <w:pPr>
        <w:pStyle w:val="ListParagraph"/>
        <w:numPr>
          <w:ilvl w:val="0"/>
          <w:numId w:val="13"/>
        </w:num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FC0E1D">
        <w:rPr>
          <w:rFonts w:ascii="Calibri" w:eastAsia="Times New Roman" w:hAnsi="Calibri" w:cs="Times New Roman"/>
          <w:lang w:val="en-GB"/>
        </w:rPr>
        <w:t xml:space="preserve">monotone weight = 0.2 </w:t>
      </w:r>
      <w:r w:rsidRPr="00FC0E1D">
        <w:rPr>
          <w:rFonts w:ascii="Calibri" w:eastAsia="Times New Roman" w:hAnsi="Calibri" w:cs="Times New Roman"/>
          <w:lang w:val="en-GB"/>
        </w:rPr>
        <w:br/>
      </w:r>
    </w:p>
    <w:p w:rsidR="001D35D2" w:rsidRPr="00643F46" w:rsidRDefault="00401752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643F46">
        <w:rPr>
          <w:rFonts w:ascii="Calibri" w:eastAsia="Times New Roman" w:hAnsi="Calibri" w:cs="Times New Roman"/>
          <w:lang w:val="en-GB"/>
        </w:rPr>
        <w:t>T</w:t>
      </w:r>
      <w:r w:rsidR="001D35D2" w:rsidRPr="00643F46">
        <w:rPr>
          <w:rFonts w:ascii="Calibri" w:eastAsia="Times New Roman" w:hAnsi="Calibri" w:cs="Times New Roman"/>
          <w:lang w:val="en-GB"/>
        </w:rPr>
        <w:t xml:space="preserve">he score is calculated as: </w:t>
      </w:r>
    </w:p>
    <w:p w:rsidR="007B1EB4" w:rsidRDefault="007B1EB4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5346DC" w:rsidRDefault="007B1EB4" w:rsidP="003076EA">
      <w:pPr>
        <w:spacing w:after="0" w:line="240" w:lineRule="auto"/>
        <w:rPr>
          <w:rFonts w:ascii="Calibri" w:eastAsia="Times New Roman" w:hAnsi="Calibri" w:cs="Times New Roman"/>
          <w:b/>
          <w:lang w:val="en-GB"/>
        </w:rPr>
      </w:pPr>
      <w:r>
        <w:rPr>
          <w:rFonts w:ascii="Calibri" w:eastAsia="Times New Roman" w:hAnsi="Calibri" w:cs="Times New Roman"/>
          <w:lang w:val="en-GB"/>
        </w:rPr>
        <w:t xml:space="preserve">Score = </w:t>
      </w:r>
      <m:oMath>
        <m:r>
          <m:rPr>
            <m:sty m:val="bi"/>
          </m:rPr>
          <w:rPr>
            <w:rFonts w:ascii="Cambria Math" w:eastAsia="Times New Roman" w:hAnsi="Cambria Math" w:cs="Times New Roman"/>
            <w:lang w:val="en-GB"/>
          </w:rPr>
          <m:t>(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log(number of complaints)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log(max_count)</m:t>
            </m:r>
          </m:den>
        </m:f>
      </m:oMath>
      <w:r w:rsidR="00401752">
        <w:rPr>
          <w:rFonts w:ascii="Calibri" w:eastAsia="Times New Roman" w:hAnsi="Calibri" w:cs="Times New Roman"/>
          <w:b/>
          <w:lang w:val="en-GB"/>
        </w:rPr>
        <w:t>)</w:t>
      </w:r>
      <w:r w:rsidR="00401752" w:rsidRPr="00401752">
        <w:rPr>
          <w:rFonts w:ascii="Calibri" w:eastAsia="Times New Roman" w:hAnsi="Calibri" w:cs="Times New Roman"/>
          <w:vertAlign w:val="superscript"/>
          <w:lang w:val="en-GB"/>
        </w:rPr>
        <w:t>complaints</w:t>
      </w:r>
      <w:r w:rsidR="000F671D">
        <w:rPr>
          <w:rFonts w:ascii="Calibri" w:eastAsia="Times New Roman" w:hAnsi="Calibri" w:cs="Times New Roman"/>
          <w:vertAlign w:val="superscript"/>
          <w:lang w:val="en-GB"/>
        </w:rPr>
        <w:t xml:space="preserve"> </w:t>
      </w:r>
      <w:r w:rsidR="00401752" w:rsidRPr="00401752">
        <w:rPr>
          <w:rFonts w:ascii="Calibri" w:eastAsia="Times New Roman" w:hAnsi="Calibri" w:cs="Times New Roman"/>
          <w:vertAlign w:val="superscript"/>
          <w:lang w:val="en-GB"/>
        </w:rPr>
        <w:t xml:space="preserve">weight  </w:t>
      </w:r>
      <w:r w:rsidR="00401752" w:rsidRPr="000F671D">
        <w:rPr>
          <w:rFonts w:ascii="Calibri" w:eastAsia="Times New Roman" w:hAnsi="Calibri" w:cs="Times New Roman"/>
          <w:lang w:val="en-GB"/>
        </w:rPr>
        <w:t>*</w:t>
      </w:r>
      <w:r w:rsidR="00401752">
        <w:rPr>
          <w:rFonts w:ascii="Calibri" w:eastAsia="Times New Roman" w:hAnsi="Calibri" w:cs="Times New Roman"/>
          <w:vertAlign w:val="superscript"/>
          <w:lang w:val="en-GB"/>
        </w:rPr>
        <w:t xml:space="preserve"> </w:t>
      </w:r>
      <w:r w:rsidR="00401752" w:rsidRPr="00401752">
        <w:rPr>
          <w:rFonts w:ascii="Calibri" w:eastAsia="Times New Roman" w:hAnsi="Calibri" w:cs="Times New Roman"/>
          <w:lang w:val="en-GB"/>
        </w:rPr>
        <w:t xml:space="preserve">(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log(gradient)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 xml:space="preserve">log(max_gradient) </m:t>
            </m:r>
          </m:den>
        </m:f>
      </m:oMath>
      <w:r w:rsidR="00401752" w:rsidRPr="00401752">
        <w:rPr>
          <w:rFonts w:ascii="Calibri" w:eastAsia="Times New Roman" w:hAnsi="Calibri" w:cs="Times New Roman"/>
          <w:lang w:val="en-GB"/>
        </w:rPr>
        <w:t>)</w:t>
      </w:r>
      <w:r w:rsidR="00401752">
        <w:rPr>
          <w:rFonts w:ascii="Calibri" w:eastAsia="Times New Roman" w:hAnsi="Calibri" w:cs="Times New Roman"/>
          <w:b/>
          <w:vertAlign w:val="superscript"/>
          <w:lang w:val="en-GB"/>
        </w:rPr>
        <w:t xml:space="preserve"> </w:t>
      </w:r>
      <w:r w:rsidR="00401752" w:rsidRPr="006F11AE">
        <w:rPr>
          <w:rFonts w:ascii="Calibri" w:eastAsia="Times New Roman" w:hAnsi="Calibri" w:cs="Times New Roman"/>
          <w:vertAlign w:val="superscript"/>
          <w:lang w:val="en-GB"/>
        </w:rPr>
        <w:t>gradient weight</w:t>
      </w:r>
      <w:r w:rsidR="00401752">
        <w:rPr>
          <w:rFonts w:ascii="Calibri" w:eastAsia="Times New Roman" w:hAnsi="Calibri" w:cs="Times New Roman"/>
          <w:b/>
          <w:vertAlign w:val="superscript"/>
          <w:lang w:val="en-GB"/>
        </w:rPr>
        <w:t xml:space="preserve"> </w:t>
      </w:r>
      <w:r w:rsidR="00401752">
        <w:rPr>
          <w:rFonts w:ascii="Calibri" w:eastAsia="Times New Roman" w:hAnsi="Calibri" w:cs="Times New Roman"/>
          <w:lang w:val="en-GB"/>
        </w:rPr>
        <w:t xml:space="preserve">* monotone </w:t>
      </w:r>
      <w:r w:rsidR="00401752">
        <w:rPr>
          <w:rFonts w:ascii="Calibri" w:eastAsia="Times New Roman" w:hAnsi="Calibri" w:cs="Times New Roman"/>
          <w:vertAlign w:val="superscript"/>
          <w:lang w:val="en-GB"/>
        </w:rPr>
        <w:t>monotone weight</w:t>
      </w:r>
    </w:p>
    <w:p w:rsidR="005346DC" w:rsidRDefault="005346DC" w:rsidP="003076EA">
      <w:pPr>
        <w:spacing w:after="0" w:line="240" w:lineRule="auto"/>
        <w:rPr>
          <w:rFonts w:ascii="Calibri" w:eastAsia="Times New Roman" w:hAnsi="Calibri" w:cs="Times New Roman"/>
          <w:b/>
          <w:lang w:val="en-GB"/>
        </w:rPr>
      </w:pPr>
    </w:p>
    <w:p w:rsidR="00FC0E1D" w:rsidRDefault="00FC0E1D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6D0318" w:rsidRDefault="006D0318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>Where:</w:t>
      </w:r>
    </w:p>
    <w:p w:rsidR="0035476E" w:rsidRPr="006D0318" w:rsidRDefault="006D0318" w:rsidP="006D0318">
      <w:pPr>
        <w:pStyle w:val="ListParagraph"/>
        <w:numPr>
          <w:ilvl w:val="0"/>
          <w:numId w:val="18"/>
        </w:num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6D0318">
        <w:rPr>
          <w:rFonts w:ascii="Calibri" w:eastAsia="Times New Roman" w:hAnsi="Calibri" w:cs="Times New Roman"/>
          <w:lang w:val="en-GB"/>
        </w:rPr>
        <w:t>logs are calculated using base 10</w:t>
      </w:r>
    </w:p>
    <w:p w:rsidR="006D0318" w:rsidRPr="006D0318" w:rsidRDefault="006D0318" w:rsidP="006D0318">
      <w:pPr>
        <w:pStyle w:val="ListParagraph"/>
        <w:numPr>
          <w:ilvl w:val="0"/>
          <w:numId w:val="18"/>
        </w:num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6D0318">
        <w:rPr>
          <w:rFonts w:ascii="Calibri" w:eastAsia="Times New Roman" w:hAnsi="Calibri" w:cs="Times New Roman"/>
          <w:lang w:val="en-GB"/>
        </w:rPr>
        <w:t>All 3 main terms are raised to the power of the corresponding weight</w:t>
      </w:r>
    </w:p>
    <w:p w:rsidR="006D0318" w:rsidRPr="006D0318" w:rsidRDefault="006D0318" w:rsidP="006D0318">
      <w:pPr>
        <w:pStyle w:val="ListParagraph"/>
        <w:numPr>
          <w:ilvl w:val="0"/>
          <w:numId w:val="18"/>
        </w:num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6D0318">
        <w:rPr>
          <w:rFonts w:ascii="Calibri" w:eastAsia="Times New Roman" w:hAnsi="Calibri" w:cs="Times New Roman"/>
          <w:lang w:val="en-GB"/>
        </w:rPr>
        <w:t xml:space="preserve">The results are multiplied </w:t>
      </w:r>
      <w:r>
        <w:rPr>
          <w:rFonts w:ascii="Calibri" w:eastAsia="Times New Roman" w:hAnsi="Calibri" w:cs="Times New Roman"/>
          <w:lang w:val="en-GB"/>
        </w:rPr>
        <w:t>together</w:t>
      </w:r>
    </w:p>
    <w:p w:rsidR="0035476E" w:rsidRDefault="0035476E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35476E" w:rsidRDefault="0035476E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35476E" w:rsidRPr="006A0033" w:rsidRDefault="0035476E" w:rsidP="0035476E">
      <w:pPr>
        <w:spacing w:after="0" w:line="240" w:lineRule="auto"/>
        <w:rPr>
          <w:rFonts w:ascii="Calibri" w:eastAsia="Times New Roman" w:hAnsi="Calibri" w:cs="Times New Roman"/>
          <w:b/>
          <w:lang w:val="en-GB"/>
        </w:rPr>
      </w:pPr>
      <w:r w:rsidRPr="006A0033">
        <w:rPr>
          <w:rFonts w:ascii="Calibri" w:eastAsia="Times New Roman" w:hAnsi="Calibri" w:cs="Times New Roman"/>
          <w:b/>
          <w:lang w:val="en-GB"/>
        </w:rPr>
        <w:t>Example Trend Score Calculation</w:t>
      </w:r>
    </w:p>
    <w:p w:rsidR="0035476E" w:rsidRDefault="0035476E" w:rsidP="0035476E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noProof/>
        </w:rPr>
        <w:drawing>
          <wp:inline distT="0" distB="0" distL="0" distR="0" wp14:anchorId="180DAD90" wp14:editId="5FC820C9">
            <wp:extent cx="5943600" cy="2209165"/>
            <wp:effectExtent l="0" t="0" r="0" b="63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0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76E" w:rsidRDefault="0035476E" w:rsidP="0035476E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35476E" w:rsidRDefault="0035476E" w:rsidP="0035476E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>Here a trend has been identified in the last 7 days:</w:t>
      </w:r>
    </w:p>
    <w:p w:rsidR="0035476E" w:rsidRPr="00D7691A" w:rsidRDefault="0035476E" w:rsidP="00D7691A">
      <w:pPr>
        <w:pStyle w:val="HTMLPreformatted"/>
      </w:pPr>
      <w:r>
        <w:rPr>
          <w:rFonts w:ascii="Calibri" w:hAnsi="Calibri" w:cs="Times New Roman"/>
          <w:lang w:val="en-GB"/>
        </w:rPr>
        <w:t xml:space="preserve">Number of complaints in last 7 days = </w:t>
      </w:r>
      <w:proofErr w:type="gramStart"/>
      <w:r w:rsidRPr="00314627">
        <w:rPr>
          <w:rFonts w:ascii="Calibri" w:hAnsi="Calibri" w:cs="Times New Roman"/>
          <w:lang w:val="en-GB"/>
        </w:rPr>
        <w:t>1380</w:t>
      </w:r>
      <w:r w:rsidR="00D7691A">
        <w:rPr>
          <w:rFonts w:ascii="Calibri" w:hAnsi="Calibri" w:cs="Times New Roman"/>
          <w:lang w:val="en-GB"/>
        </w:rPr>
        <w:t xml:space="preserve"> :</w:t>
      </w:r>
      <w:proofErr w:type="gramEnd"/>
      <w:r w:rsidR="00D7691A">
        <w:rPr>
          <w:rFonts w:ascii="Calibri" w:hAnsi="Calibri" w:cs="Times New Roman"/>
          <w:lang w:val="en-GB"/>
        </w:rPr>
        <w:t xml:space="preserve"> ( </w:t>
      </w:r>
      <w:r w:rsidR="00D7691A" w:rsidRPr="00D7691A">
        <w:rPr>
          <w:rFonts w:ascii="Calibri" w:hAnsi="Calibri" w:cs="Times New Roman"/>
          <w:lang w:val="en-GB"/>
        </w:rPr>
        <w:t>10</w:t>
      </w:r>
      <w:r w:rsidR="00D7691A" w:rsidRPr="00D7691A">
        <w:rPr>
          <w:rFonts w:ascii="Calibri" w:hAnsi="Calibri" w:cs="Times New Roman"/>
          <w:lang w:val="en-GB"/>
        </w:rPr>
        <w:t>0 + 150+ 160+ 190+ 210+ 220+ 350)</w:t>
      </w:r>
    </w:p>
    <w:p w:rsidR="0035476E" w:rsidRPr="00516944" w:rsidRDefault="0035476E" w:rsidP="0035476E">
      <w:pPr>
        <w:pStyle w:val="ListParagraph"/>
        <w:numPr>
          <w:ilvl w:val="0"/>
          <w:numId w:val="15"/>
        </w:num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516944">
        <w:rPr>
          <w:rFonts w:ascii="Calibri" w:eastAsia="Times New Roman" w:hAnsi="Calibri" w:cs="Times New Roman"/>
          <w:lang w:val="en-GB"/>
        </w:rPr>
        <w:t>Gradient = (final count – initial count)/ 7 days = 350 -100/7 = 35.7</w:t>
      </w:r>
    </w:p>
    <w:p w:rsidR="0035476E" w:rsidRPr="00516944" w:rsidRDefault="0035476E" w:rsidP="0035476E">
      <w:pPr>
        <w:pStyle w:val="ListParagraph"/>
        <w:numPr>
          <w:ilvl w:val="0"/>
          <w:numId w:val="15"/>
        </w:num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516944">
        <w:rPr>
          <w:rFonts w:ascii="Calibri" w:eastAsia="Times New Roman" w:hAnsi="Calibri" w:cs="Times New Roman"/>
          <w:lang w:val="en-GB"/>
        </w:rPr>
        <w:t xml:space="preserve">Monotone score = 100% </w:t>
      </w:r>
      <w:r w:rsidR="00C576B9" w:rsidRPr="00516944">
        <w:rPr>
          <w:rFonts w:ascii="Calibri" w:eastAsia="Times New Roman" w:hAnsi="Calibri" w:cs="Times New Roman"/>
          <w:lang w:val="en-GB"/>
        </w:rPr>
        <w:t>(all</w:t>
      </w:r>
      <w:r w:rsidRPr="00516944">
        <w:rPr>
          <w:rFonts w:ascii="Calibri" w:eastAsia="Times New Roman" w:hAnsi="Calibri" w:cs="Times New Roman"/>
          <w:lang w:val="en-GB"/>
        </w:rPr>
        <w:t xml:space="preserve"> counts from 24</w:t>
      </w:r>
      <w:r w:rsidRPr="00516944">
        <w:rPr>
          <w:rFonts w:ascii="Calibri" w:eastAsia="Times New Roman" w:hAnsi="Calibri" w:cs="Times New Roman"/>
          <w:vertAlign w:val="superscript"/>
          <w:lang w:val="en-GB"/>
        </w:rPr>
        <w:t>th</w:t>
      </w:r>
      <w:r w:rsidRPr="00516944">
        <w:rPr>
          <w:rFonts w:ascii="Calibri" w:eastAsia="Times New Roman" w:hAnsi="Calibri" w:cs="Times New Roman"/>
          <w:lang w:val="en-GB"/>
        </w:rPr>
        <w:t xml:space="preserve"> to 30</w:t>
      </w:r>
      <w:r w:rsidRPr="00516944">
        <w:rPr>
          <w:rFonts w:ascii="Calibri" w:eastAsia="Times New Roman" w:hAnsi="Calibri" w:cs="Times New Roman"/>
          <w:vertAlign w:val="superscript"/>
          <w:lang w:val="en-GB"/>
        </w:rPr>
        <w:t>th</w:t>
      </w:r>
      <w:r w:rsidRPr="00516944">
        <w:rPr>
          <w:rFonts w:ascii="Calibri" w:eastAsia="Times New Roman" w:hAnsi="Calibri" w:cs="Times New Roman"/>
          <w:lang w:val="en-GB"/>
        </w:rPr>
        <w:t xml:space="preserve"> are greater than preceding day count)</w:t>
      </w:r>
    </w:p>
    <w:p w:rsidR="0035476E" w:rsidRDefault="0035476E" w:rsidP="0035476E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35476E" w:rsidRDefault="00314627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>The user has determined these weights:</w:t>
      </w:r>
    </w:p>
    <w:p w:rsidR="00314627" w:rsidRPr="00401752" w:rsidRDefault="00314627" w:rsidP="00314627">
      <w:pPr>
        <w:pStyle w:val="ListParagraph"/>
        <w:numPr>
          <w:ilvl w:val="0"/>
          <w:numId w:val="16"/>
        </w:num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>complaints weight = 0.5</w:t>
      </w:r>
    </w:p>
    <w:p w:rsidR="00314627" w:rsidRDefault="00314627" w:rsidP="00314627">
      <w:pPr>
        <w:pStyle w:val="ListParagraph"/>
        <w:numPr>
          <w:ilvl w:val="0"/>
          <w:numId w:val="16"/>
        </w:num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>gradient weight = 0.4</w:t>
      </w:r>
    </w:p>
    <w:p w:rsidR="00314627" w:rsidRPr="00314627" w:rsidRDefault="00314627" w:rsidP="00314627">
      <w:pPr>
        <w:pStyle w:val="ListParagraph"/>
        <w:numPr>
          <w:ilvl w:val="0"/>
          <w:numId w:val="16"/>
        </w:num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314627">
        <w:rPr>
          <w:rFonts w:ascii="Calibri" w:eastAsia="Times New Roman" w:hAnsi="Calibri" w:cs="Times New Roman"/>
          <w:lang w:val="en-GB"/>
        </w:rPr>
        <w:t>monotone weight = 0.</w:t>
      </w:r>
      <w:r>
        <w:rPr>
          <w:rFonts w:ascii="Calibri" w:eastAsia="Times New Roman" w:hAnsi="Calibri" w:cs="Times New Roman"/>
          <w:lang w:val="en-GB"/>
        </w:rPr>
        <w:t>1</w:t>
      </w:r>
    </w:p>
    <w:p w:rsidR="0035476E" w:rsidRDefault="0035476E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35476E" w:rsidRDefault="00314627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>which mean</w:t>
      </w:r>
      <w:r w:rsidR="00C84E71">
        <w:rPr>
          <w:rFonts w:ascii="Calibri" w:eastAsia="Times New Roman" w:hAnsi="Calibri" w:cs="Times New Roman"/>
          <w:lang w:val="en-GB"/>
        </w:rPr>
        <w:t xml:space="preserve">s that the </w:t>
      </w:r>
      <w:r>
        <w:rPr>
          <w:rFonts w:ascii="Calibri" w:eastAsia="Times New Roman" w:hAnsi="Calibri" w:cs="Times New Roman"/>
          <w:lang w:val="en-GB"/>
        </w:rPr>
        <w:t xml:space="preserve">total number of complaints is the most important factor, increasing </w:t>
      </w:r>
      <w:r w:rsidR="006675F5">
        <w:rPr>
          <w:rFonts w:ascii="Calibri" w:eastAsia="Times New Roman" w:hAnsi="Calibri" w:cs="Times New Roman"/>
          <w:lang w:val="en-GB"/>
        </w:rPr>
        <w:t>gradient</w:t>
      </w:r>
      <w:r>
        <w:rPr>
          <w:rFonts w:ascii="Calibri" w:eastAsia="Times New Roman" w:hAnsi="Calibri" w:cs="Times New Roman"/>
          <w:lang w:val="en-GB"/>
        </w:rPr>
        <w:t xml:space="preserve"> is almost as important, but they don’t care so much if a trend is noisy. </w:t>
      </w:r>
    </w:p>
    <w:p w:rsidR="00314627" w:rsidRDefault="00314627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35476E" w:rsidRDefault="00314627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>The user has also determined these factors:</w:t>
      </w:r>
    </w:p>
    <w:p w:rsidR="00314627" w:rsidRDefault="00314627" w:rsidP="00314627">
      <w:pPr>
        <w:pStyle w:val="ListParagraph"/>
        <w:numPr>
          <w:ilvl w:val="0"/>
          <w:numId w:val="17"/>
        </w:num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>For the number of complaints: all trends will be ranked o</w:t>
      </w:r>
      <w:r w:rsidR="0026726B">
        <w:rPr>
          <w:rFonts w:ascii="Calibri" w:eastAsia="Times New Roman" w:hAnsi="Calibri" w:cs="Times New Roman"/>
          <w:lang w:val="en-GB"/>
        </w:rPr>
        <w:t>n a scale between 0 and 10,000:</w:t>
      </w:r>
    </w:p>
    <w:p w:rsidR="0026726B" w:rsidRPr="0026726B" w:rsidRDefault="0026726B" w:rsidP="0026726B">
      <w:pPr>
        <w:spacing w:after="0" w:line="240" w:lineRule="auto"/>
        <w:ind w:firstLine="720"/>
        <w:rPr>
          <w:rFonts w:ascii="Calibri" w:eastAsia="Times New Roman" w:hAnsi="Calibri" w:cs="Times New Roman"/>
          <w:b/>
          <w:lang w:val="en-GB"/>
        </w:rPr>
      </w:pPr>
      <w:r w:rsidRPr="0026726B">
        <w:rPr>
          <w:rFonts w:ascii="Calibri" w:eastAsia="Times New Roman" w:hAnsi="Calibri" w:cs="Times New Roman"/>
          <w:b/>
          <w:lang w:val="en-GB"/>
        </w:rPr>
        <w:lastRenderedPageBreak/>
        <w:t xml:space="preserve">Max complaints = 10,000 </w:t>
      </w:r>
      <w:r w:rsidRPr="0026726B">
        <w:rPr>
          <w:rFonts w:ascii="Calibri" w:eastAsia="Times New Roman" w:hAnsi="Calibri" w:cs="Times New Roman"/>
          <w:b/>
          <w:lang w:val="en-GB"/>
        </w:rPr>
        <w:tab/>
      </w:r>
    </w:p>
    <w:p w:rsidR="00314627" w:rsidRDefault="00314627" w:rsidP="00314627">
      <w:pPr>
        <w:pStyle w:val="ListParagraph"/>
        <w:numPr>
          <w:ilvl w:val="0"/>
          <w:numId w:val="17"/>
        </w:num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 xml:space="preserve">For the gradient: all trends will be ranked on a scale </w:t>
      </w:r>
      <w:r w:rsidR="00C576B9">
        <w:rPr>
          <w:rFonts w:ascii="Calibri" w:eastAsia="Times New Roman" w:hAnsi="Calibri" w:cs="Times New Roman"/>
          <w:lang w:val="en-GB"/>
        </w:rPr>
        <w:t>between 0</w:t>
      </w:r>
      <w:r>
        <w:rPr>
          <w:rFonts w:ascii="Calibri" w:eastAsia="Times New Roman" w:hAnsi="Calibri" w:cs="Times New Roman"/>
          <w:lang w:val="en-GB"/>
        </w:rPr>
        <w:t xml:space="preserve"> and 1000. A gradient of 1000 signifies that the fastest growing trend the user has seen or expects to see will grow at a rate of </w:t>
      </w:r>
      <w:r w:rsidR="0026726B">
        <w:rPr>
          <w:rFonts w:ascii="Calibri" w:eastAsia="Times New Roman" w:hAnsi="Calibri" w:cs="Times New Roman"/>
          <w:lang w:val="en-GB"/>
        </w:rPr>
        <w:t>1000 additional counts per day:</w:t>
      </w:r>
    </w:p>
    <w:p w:rsidR="0026726B" w:rsidRPr="0026726B" w:rsidRDefault="0026726B" w:rsidP="0026726B">
      <w:pPr>
        <w:pStyle w:val="ListParagraph"/>
        <w:spacing w:after="0" w:line="240" w:lineRule="auto"/>
        <w:rPr>
          <w:rFonts w:ascii="Calibri" w:eastAsia="Times New Roman" w:hAnsi="Calibri" w:cs="Times New Roman"/>
          <w:b/>
          <w:lang w:val="en-GB"/>
        </w:rPr>
      </w:pPr>
      <w:r w:rsidRPr="0026726B">
        <w:rPr>
          <w:rFonts w:ascii="Calibri" w:eastAsia="Times New Roman" w:hAnsi="Calibri" w:cs="Times New Roman"/>
          <w:b/>
          <w:lang w:val="en-GB"/>
        </w:rPr>
        <w:t xml:space="preserve">Max </w:t>
      </w:r>
      <w:r w:rsidR="00C576B9" w:rsidRPr="0026726B">
        <w:rPr>
          <w:rFonts w:ascii="Calibri" w:eastAsia="Times New Roman" w:hAnsi="Calibri" w:cs="Times New Roman"/>
          <w:b/>
          <w:lang w:val="en-GB"/>
        </w:rPr>
        <w:t>gradient =</w:t>
      </w:r>
      <w:r w:rsidRPr="0026726B">
        <w:rPr>
          <w:rFonts w:ascii="Calibri" w:eastAsia="Times New Roman" w:hAnsi="Calibri" w:cs="Times New Roman"/>
          <w:b/>
          <w:lang w:val="en-GB"/>
        </w:rPr>
        <w:t xml:space="preserve"> 1000 </w:t>
      </w:r>
      <w:r w:rsidRPr="0026726B">
        <w:rPr>
          <w:rFonts w:ascii="Calibri" w:eastAsia="Times New Roman" w:hAnsi="Calibri" w:cs="Times New Roman"/>
          <w:b/>
          <w:lang w:val="en-GB"/>
        </w:rPr>
        <w:tab/>
      </w:r>
    </w:p>
    <w:p w:rsidR="00314627" w:rsidRDefault="00314627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3D731D" w:rsidRDefault="003D731D" w:rsidP="003D731D">
      <w:pPr>
        <w:spacing w:after="0" w:line="240" w:lineRule="auto"/>
        <w:rPr>
          <w:rFonts w:ascii="Calibri" w:eastAsia="Times New Roman" w:hAnsi="Calibri" w:cs="Times New Roman"/>
          <w:b/>
          <w:lang w:val="en-GB"/>
        </w:rPr>
      </w:pPr>
      <w:r>
        <w:rPr>
          <w:rFonts w:ascii="Calibri" w:eastAsia="Times New Roman" w:hAnsi="Calibri" w:cs="Times New Roman"/>
          <w:lang w:val="en-GB"/>
        </w:rPr>
        <w:t xml:space="preserve">Score = </w:t>
      </w:r>
      <m:oMath>
        <m:r>
          <m:rPr>
            <m:sty m:val="bi"/>
          </m:rPr>
          <w:rPr>
            <w:rFonts w:ascii="Cambria Math" w:eastAsia="Times New Roman" w:hAnsi="Cambria Math" w:cs="Times New Roman"/>
            <w:lang w:val="en-GB"/>
          </w:rPr>
          <m:t>(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log(number of complaints)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log(max_count)</m:t>
            </m:r>
          </m:den>
        </m:f>
      </m:oMath>
      <w:r>
        <w:rPr>
          <w:rFonts w:ascii="Calibri" w:eastAsia="Times New Roman" w:hAnsi="Calibri" w:cs="Times New Roman"/>
          <w:b/>
          <w:lang w:val="en-GB"/>
        </w:rPr>
        <w:t>)</w:t>
      </w:r>
      <w:r w:rsidRPr="00401752">
        <w:rPr>
          <w:rFonts w:ascii="Calibri" w:eastAsia="Times New Roman" w:hAnsi="Calibri" w:cs="Times New Roman"/>
          <w:vertAlign w:val="superscript"/>
          <w:lang w:val="en-GB"/>
        </w:rPr>
        <w:t>complaints</w:t>
      </w:r>
      <w:r>
        <w:rPr>
          <w:rFonts w:ascii="Calibri" w:eastAsia="Times New Roman" w:hAnsi="Calibri" w:cs="Times New Roman"/>
          <w:vertAlign w:val="superscript"/>
          <w:lang w:val="en-GB"/>
        </w:rPr>
        <w:t xml:space="preserve"> </w:t>
      </w:r>
      <w:r w:rsidRPr="00401752">
        <w:rPr>
          <w:rFonts w:ascii="Calibri" w:eastAsia="Times New Roman" w:hAnsi="Calibri" w:cs="Times New Roman"/>
          <w:vertAlign w:val="superscript"/>
          <w:lang w:val="en-GB"/>
        </w:rPr>
        <w:t xml:space="preserve">weight  </w:t>
      </w:r>
      <w:r w:rsidRPr="000F671D">
        <w:rPr>
          <w:rFonts w:ascii="Calibri" w:eastAsia="Times New Roman" w:hAnsi="Calibri" w:cs="Times New Roman"/>
          <w:lang w:val="en-GB"/>
        </w:rPr>
        <w:t>*</w:t>
      </w:r>
      <w:r>
        <w:rPr>
          <w:rFonts w:ascii="Calibri" w:eastAsia="Times New Roman" w:hAnsi="Calibri" w:cs="Times New Roman"/>
          <w:vertAlign w:val="superscript"/>
          <w:lang w:val="en-GB"/>
        </w:rPr>
        <w:t xml:space="preserve"> </w:t>
      </w:r>
      <w:r w:rsidRPr="00401752">
        <w:rPr>
          <w:rFonts w:ascii="Calibri" w:eastAsia="Times New Roman" w:hAnsi="Calibri" w:cs="Times New Roman"/>
          <w:lang w:val="en-GB"/>
        </w:rPr>
        <w:t xml:space="preserve">(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log(gradient)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 xml:space="preserve">log(max_gradient) </m:t>
            </m:r>
          </m:den>
        </m:f>
      </m:oMath>
      <w:r w:rsidRPr="00401752">
        <w:rPr>
          <w:rFonts w:ascii="Calibri" w:eastAsia="Times New Roman" w:hAnsi="Calibri" w:cs="Times New Roman"/>
          <w:lang w:val="en-GB"/>
        </w:rPr>
        <w:t>)</w:t>
      </w:r>
      <w:r>
        <w:rPr>
          <w:rFonts w:ascii="Calibri" w:eastAsia="Times New Roman" w:hAnsi="Calibri" w:cs="Times New Roman"/>
          <w:b/>
          <w:vertAlign w:val="superscript"/>
          <w:lang w:val="en-GB"/>
        </w:rPr>
        <w:t xml:space="preserve"> </w:t>
      </w:r>
      <w:r w:rsidRPr="006F11AE">
        <w:rPr>
          <w:rFonts w:ascii="Calibri" w:eastAsia="Times New Roman" w:hAnsi="Calibri" w:cs="Times New Roman"/>
          <w:vertAlign w:val="superscript"/>
          <w:lang w:val="en-GB"/>
        </w:rPr>
        <w:t>gradient weight</w:t>
      </w:r>
      <w:r>
        <w:rPr>
          <w:rFonts w:ascii="Calibri" w:eastAsia="Times New Roman" w:hAnsi="Calibri" w:cs="Times New Roman"/>
          <w:b/>
          <w:vertAlign w:val="superscript"/>
          <w:lang w:val="en-GB"/>
        </w:rPr>
        <w:t xml:space="preserve"> </w:t>
      </w:r>
      <w:r>
        <w:rPr>
          <w:rFonts w:ascii="Calibri" w:eastAsia="Times New Roman" w:hAnsi="Calibri" w:cs="Times New Roman"/>
          <w:lang w:val="en-GB"/>
        </w:rPr>
        <w:t xml:space="preserve">* monotone </w:t>
      </w:r>
      <w:r>
        <w:rPr>
          <w:rFonts w:ascii="Calibri" w:eastAsia="Times New Roman" w:hAnsi="Calibri" w:cs="Times New Roman"/>
          <w:vertAlign w:val="superscript"/>
          <w:lang w:val="en-GB"/>
        </w:rPr>
        <w:t>monotone weight</w:t>
      </w:r>
    </w:p>
    <w:p w:rsidR="00314627" w:rsidRDefault="00314627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3D731D" w:rsidRDefault="003D731D" w:rsidP="003D731D">
      <w:pPr>
        <w:spacing w:after="0" w:line="240" w:lineRule="auto"/>
        <w:rPr>
          <w:rFonts w:ascii="Calibri" w:eastAsia="Times New Roman" w:hAnsi="Calibri" w:cs="Times New Roman"/>
          <w:b/>
          <w:vertAlign w:val="superscript"/>
          <w:lang w:val="en-GB"/>
        </w:rPr>
      </w:pPr>
      <w:r>
        <w:rPr>
          <w:rFonts w:ascii="Calibri" w:eastAsia="Times New Roman" w:hAnsi="Calibri" w:cs="Times New Roman"/>
          <w:lang w:val="en-GB"/>
        </w:rPr>
        <w:t xml:space="preserve">Score = </w:t>
      </w:r>
      <m:oMath>
        <m:r>
          <m:rPr>
            <m:sty m:val="bi"/>
          </m:rPr>
          <w:rPr>
            <w:rFonts w:ascii="Cambria Math" w:eastAsia="Times New Roman" w:hAnsi="Cambria Math" w:cs="Times New Roman"/>
            <w:lang w:val="en-GB"/>
          </w:rPr>
          <m:t>(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log(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1380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log(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10000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)</m:t>
            </m:r>
          </m:den>
        </m:f>
      </m:oMath>
      <w:r w:rsidRPr="00E901EF">
        <w:rPr>
          <w:rFonts w:ascii="Calibri" w:eastAsia="Times New Roman" w:hAnsi="Calibri" w:cs="Times New Roman"/>
          <w:lang w:val="en-GB"/>
        </w:rPr>
        <w:t>)</w:t>
      </w:r>
      <w:r w:rsidR="00E901EF" w:rsidRPr="00E901EF">
        <w:rPr>
          <w:rFonts w:ascii="Calibri" w:eastAsia="Times New Roman" w:hAnsi="Calibri" w:cs="Times New Roman"/>
          <w:b/>
          <w:vertAlign w:val="superscript"/>
          <w:lang w:val="en-GB"/>
        </w:rPr>
        <w:t>0.5</w:t>
      </w:r>
      <w:r w:rsidRPr="00401752">
        <w:rPr>
          <w:rFonts w:ascii="Calibri" w:eastAsia="Times New Roman" w:hAnsi="Calibri" w:cs="Times New Roman"/>
          <w:vertAlign w:val="superscript"/>
          <w:lang w:val="en-GB"/>
        </w:rPr>
        <w:t xml:space="preserve">  </w:t>
      </w:r>
      <w:r w:rsidRPr="000F671D">
        <w:rPr>
          <w:rFonts w:ascii="Calibri" w:eastAsia="Times New Roman" w:hAnsi="Calibri" w:cs="Times New Roman"/>
          <w:lang w:val="en-GB"/>
        </w:rPr>
        <w:t>*</w:t>
      </w:r>
      <w:r>
        <w:rPr>
          <w:rFonts w:ascii="Calibri" w:eastAsia="Times New Roman" w:hAnsi="Calibri" w:cs="Times New Roman"/>
          <w:vertAlign w:val="superscript"/>
          <w:lang w:val="en-GB"/>
        </w:rPr>
        <w:t xml:space="preserve"> </w:t>
      </w:r>
      <w:r w:rsidRPr="00401752">
        <w:rPr>
          <w:rFonts w:ascii="Calibri" w:eastAsia="Times New Roman" w:hAnsi="Calibri" w:cs="Times New Roman"/>
          <w:lang w:val="en-GB"/>
        </w:rPr>
        <w:t xml:space="preserve">(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log(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35.7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log(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>1000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GB"/>
              </w:rPr>
              <m:t xml:space="preserve">) </m:t>
            </m:r>
          </m:den>
        </m:f>
      </m:oMath>
      <w:r w:rsidRPr="00401752">
        <w:rPr>
          <w:rFonts w:ascii="Calibri" w:eastAsia="Times New Roman" w:hAnsi="Calibri" w:cs="Times New Roman"/>
          <w:lang w:val="en-GB"/>
        </w:rPr>
        <w:t>)</w:t>
      </w:r>
      <w:r>
        <w:rPr>
          <w:rFonts w:ascii="Calibri" w:eastAsia="Times New Roman" w:hAnsi="Calibri" w:cs="Times New Roman"/>
          <w:b/>
          <w:vertAlign w:val="superscript"/>
          <w:lang w:val="en-GB"/>
        </w:rPr>
        <w:t xml:space="preserve"> </w:t>
      </w:r>
      <w:r w:rsidR="00E901EF" w:rsidRPr="00E901EF">
        <w:rPr>
          <w:rFonts w:ascii="Calibri" w:eastAsia="Times New Roman" w:hAnsi="Calibri" w:cs="Times New Roman"/>
          <w:b/>
          <w:vertAlign w:val="superscript"/>
          <w:lang w:val="en-GB"/>
        </w:rPr>
        <w:t>0.4</w:t>
      </w:r>
      <w:r>
        <w:rPr>
          <w:rFonts w:ascii="Calibri" w:eastAsia="Times New Roman" w:hAnsi="Calibri" w:cs="Times New Roman"/>
          <w:b/>
          <w:vertAlign w:val="superscript"/>
          <w:lang w:val="en-GB"/>
        </w:rPr>
        <w:t xml:space="preserve"> </w:t>
      </w:r>
      <w:r w:rsidRPr="00E901EF">
        <w:rPr>
          <w:rFonts w:ascii="Calibri" w:eastAsia="Times New Roman" w:hAnsi="Calibri" w:cs="Times New Roman"/>
          <w:lang w:val="en-GB"/>
        </w:rPr>
        <w:t xml:space="preserve">* </w:t>
      </w:r>
      <w:r w:rsidR="00E901EF" w:rsidRPr="00E901EF">
        <w:rPr>
          <w:rFonts w:ascii="Calibri" w:eastAsia="Times New Roman" w:hAnsi="Calibri" w:cs="Times New Roman"/>
          <w:lang w:val="en-GB"/>
        </w:rPr>
        <w:t>1</w:t>
      </w:r>
      <w:r>
        <w:rPr>
          <w:rFonts w:ascii="Calibri" w:eastAsia="Times New Roman" w:hAnsi="Calibri" w:cs="Times New Roman"/>
          <w:lang w:val="en-GB"/>
        </w:rPr>
        <w:t xml:space="preserve"> </w:t>
      </w:r>
      <w:r w:rsidR="00E901EF" w:rsidRPr="00E901EF">
        <w:rPr>
          <w:rFonts w:ascii="Calibri" w:eastAsia="Times New Roman" w:hAnsi="Calibri" w:cs="Times New Roman"/>
          <w:b/>
          <w:vertAlign w:val="superscript"/>
          <w:lang w:val="en-GB"/>
        </w:rPr>
        <w:t>0.1</w:t>
      </w:r>
    </w:p>
    <w:p w:rsidR="00E241EF" w:rsidRDefault="00E241EF" w:rsidP="003D731D">
      <w:pPr>
        <w:spacing w:after="0" w:line="240" w:lineRule="auto"/>
        <w:rPr>
          <w:rFonts w:ascii="Calibri" w:eastAsia="Times New Roman" w:hAnsi="Calibri" w:cs="Times New Roman"/>
          <w:b/>
          <w:vertAlign w:val="superscript"/>
          <w:lang w:val="en-GB"/>
        </w:rPr>
      </w:pPr>
    </w:p>
    <w:p w:rsidR="00E241EF" w:rsidRPr="00A03C22" w:rsidRDefault="00E241EF" w:rsidP="00E241EF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 xml:space="preserve">Score = </w:t>
      </w:r>
      <m:oMath>
        <m:r>
          <m:rPr>
            <m:sty m:val="bi"/>
          </m:rPr>
          <w:rPr>
            <w:rFonts w:ascii="Cambria Math" w:eastAsia="Times New Roman" w:hAnsi="Cambria Math" w:cs="Times New Roman"/>
            <w:lang w:val="en-GB"/>
          </w:rPr>
          <m:t>(</m:t>
        </m:r>
        <m:r>
          <w:rPr>
            <w:rFonts w:ascii="Cambria Math" w:eastAsia="Times New Roman" w:hAnsi="Cambria Math" w:cs="Times New Roman"/>
            <w:lang w:val="en-GB"/>
          </w:rPr>
          <m:t>0.78</m:t>
        </m:r>
      </m:oMath>
      <w:r w:rsidRPr="00E901EF">
        <w:rPr>
          <w:rFonts w:ascii="Calibri" w:eastAsia="Times New Roman" w:hAnsi="Calibri" w:cs="Times New Roman"/>
          <w:lang w:val="en-GB"/>
        </w:rPr>
        <w:t>)</w:t>
      </w:r>
      <w:r w:rsidRPr="00E901EF">
        <w:rPr>
          <w:rFonts w:ascii="Calibri" w:eastAsia="Times New Roman" w:hAnsi="Calibri" w:cs="Times New Roman"/>
          <w:b/>
          <w:vertAlign w:val="superscript"/>
          <w:lang w:val="en-GB"/>
        </w:rPr>
        <w:t>0.5</w:t>
      </w:r>
      <w:r w:rsidRPr="00401752">
        <w:rPr>
          <w:rFonts w:ascii="Calibri" w:eastAsia="Times New Roman" w:hAnsi="Calibri" w:cs="Times New Roman"/>
          <w:vertAlign w:val="superscript"/>
          <w:lang w:val="en-GB"/>
        </w:rPr>
        <w:t xml:space="preserve">  </w:t>
      </w:r>
      <w:r w:rsidRPr="000F671D">
        <w:rPr>
          <w:rFonts w:ascii="Calibri" w:eastAsia="Times New Roman" w:hAnsi="Calibri" w:cs="Times New Roman"/>
          <w:lang w:val="en-GB"/>
        </w:rPr>
        <w:t>*</w:t>
      </w:r>
      <w:r>
        <w:rPr>
          <w:rFonts w:ascii="Calibri" w:eastAsia="Times New Roman" w:hAnsi="Calibri" w:cs="Times New Roman"/>
          <w:vertAlign w:val="superscript"/>
          <w:lang w:val="en-GB"/>
        </w:rPr>
        <w:t xml:space="preserve"> </w:t>
      </w:r>
      <w:r w:rsidRPr="00401752">
        <w:rPr>
          <w:rFonts w:ascii="Calibri" w:eastAsia="Times New Roman" w:hAnsi="Calibri" w:cs="Times New Roman"/>
          <w:lang w:val="en-GB"/>
        </w:rPr>
        <w:t xml:space="preserve">( </w:t>
      </w:r>
      <m:oMath>
        <m:r>
          <w:rPr>
            <w:rFonts w:ascii="Cambria Math" w:eastAsia="Times New Roman" w:hAnsi="Cambria Math" w:cs="Times New Roman"/>
            <w:lang w:val="en-GB"/>
          </w:rPr>
          <m:t>0.52</m:t>
        </m:r>
      </m:oMath>
      <w:r w:rsidRPr="00401752">
        <w:rPr>
          <w:rFonts w:ascii="Calibri" w:eastAsia="Times New Roman" w:hAnsi="Calibri" w:cs="Times New Roman"/>
          <w:lang w:val="en-GB"/>
        </w:rPr>
        <w:t>)</w:t>
      </w:r>
      <w:r>
        <w:rPr>
          <w:rFonts w:ascii="Calibri" w:eastAsia="Times New Roman" w:hAnsi="Calibri" w:cs="Times New Roman"/>
          <w:b/>
          <w:vertAlign w:val="superscript"/>
          <w:lang w:val="en-GB"/>
        </w:rPr>
        <w:t xml:space="preserve"> </w:t>
      </w:r>
      <w:r w:rsidRPr="00E901EF">
        <w:rPr>
          <w:rFonts w:ascii="Calibri" w:eastAsia="Times New Roman" w:hAnsi="Calibri" w:cs="Times New Roman"/>
          <w:b/>
          <w:vertAlign w:val="superscript"/>
          <w:lang w:val="en-GB"/>
        </w:rPr>
        <w:t>0.4</w:t>
      </w:r>
      <w:r>
        <w:rPr>
          <w:rFonts w:ascii="Calibri" w:eastAsia="Times New Roman" w:hAnsi="Calibri" w:cs="Times New Roman"/>
          <w:b/>
          <w:vertAlign w:val="superscript"/>
          <w:lang w:val="en-GB"/>
        </w:rPr>
        <w:t xml:space="preserve"> </w:t>
      </w:r>
      <w:r w:rsidRPr="00E901EF">
        <w:rPr>
          <w:rFonts w:ascii="Calibri" w:eastAsia="Times New Roman" w:hAnsi="Calibri" w:cs="Times New Roman"/>
          <w:lang w:val="en-GB"/>
        </w:rPr>
        <w:t>* 1</w:t>
      </w:r>
      <w:r>
        <w:rPr>
          <w:rFonts w:ascii="Calibri" w:eastAsia="Times New Roman" w:hAnsi="Calibri" w:cs="Times New Roman"/>
          <w:lang w:val="en-GB"/>
        </w:rPr>
        <w:t xml:space="preserve"> </w:t>
      </w:r>
      <w:r w:rsidRPr="00E901EF">
        <w:rPr>
          <w:rFonts w:ascii="Calibri" w:eastAsia="Times New Roman" w:hAnsi="Calibri" w:cs="Times New Roman"/>
          <w:b/>
          <w:vertAlign w:val="superscript"/>
          <w:lang w:val="en-GB"/>
        </w:rPr>
        <w:t>0.</w:t>
      </w:r>
      <w:r w:rsidRPr="00A03C22">
        <w:rPr>
          <w:rFonts w:ascii="Calibri" w:eastAsia="Times New Roman" w:hAnsi="Calibri" w:cs="Times New Roman"/>
          <w:vertAlign w:val="superscript"/>
          <w:lang w:val="en-GB"/>
        </w:rPr>
        <w:t>1</w:t>
      </w:r>
      <w:r w:rsidR="00A03C22" w:rsidRPr="00A03C22">
        <w:rPr>
          <w:rFonts w:ascii="Calibri" w:eastAsia="Times New Roman" w:hAnsi="Calibri" w:cs="Times New Roman"/>
          <w:lang w:val="en-GB"/>
        </w:rPr>
        <w:t xml:space="preserve"> = 0.7</w:t>
      </w:r>
    </w:p>
    <w:p w:rsidR="00E241EF" w:rsidRDefault="00E241EF" w:rsidP="003D731D">
      <w:pPr>
        <w:spacing w:after="0" w:line="240" w:lineRule="auto"/>
        <w:rPr>
          <w:rFonts w:ascii="Calibri" w:eastAsia="Times New Roman" w:hAnsi="Calibri" w:cs="Times New Roman"/>
          <w:b/>
          <w:lang w:val="en-GB"/>
        </w:rPr>
      </w:pPr>
    </w:p>
    <w:p w:rsidR="00A03C22" w:rsidRDefault="00A03C22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eastAsia="Times New Roman" w:hAnsi="Calibri" w:cs="Times New Roman"/>
          <w:lang w:val="en-GB"/>
        </w:rPr>
        <w:t>Score is then scaled to have a maximum of 85%:</w:t>
      </w:r>
    </w:p>
    <w:p w:rsidR="003D731D" w:rsidRDefault="00A03C22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26726B">
        <w:rPr>
          <w:rFonts w:ascii="Calibri" w:eastAsia="Times New Roman" w:hAnsi="Calibri" w:cs="Times New Roman"/>
          <w:b/>
          <w:lang w:val="en-GB"/>
        </w:rPr>
        <w:t>Final Score</w:t>
      </w:r>
      <w:r>
        <w:rPr>
          <w:rFonts w:ascii="Calibri" w:eastAsia="Times New Roman" w:hAnsi="Calibri" w:cs="Times New Roman"/>
          <w:lang w:val="en-GB"/>
        </w:rPr>
        <w:t xml:space="preserve"> = 0.7 * 85% </w:t>
      </w:r>
      <w:r w:rsidRPr="0026726B">
        <w:rPr>
          <w:rFonts w:ascii="Calibri" w:eastAsia="Times New Roman" w:hAnsi="Calibri" w:cs="Times New Roman"/>
          <w:b/>
          <w:lang w:val="en-GB"/>
        </w:rPr>
        <w:t>= 60%</w:t>
      </w:r>
    </w:p>
    <w:p w:rsidR="00A03C22" w:rsidRDefault="00A03C22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3076EA" w:rsidRPr="003076EA" w:rsidRDefault="003076EA" w:rsidP="009D6E18">
      <w:pPr>
        <w:pStyle w:val="Heading3"/>
        <w:rPr>
          <w:rFonts w:eastAsia="Times New Roman"/>
          <w:lang w:val="en-GB"/>
        </w:rPr>
      </w:pPr>
      <w:bookmarkStart w:id="0" w:name="_GoBack"/>
      <w:bookmarkEnd w:id="0"/>
      <w:r w:rsidRPr="003076EA">
        <w:rPr>
          <w:rFonts w:eastAsia="Times New Roman"/>
          <w:lang w:val="en-GB"/>
        </w:rPr>
        <w:t>Earliest Trend Detection Date</w:t>
      </w:r>
    </w:p>
    <w:p w:rsidR="00EC3D52" w:rsidRDefault="00EC3D52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3076EA" w:rsidRPr="003076EA" w:rsidRDefault="003076EA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3076EA">
        <w:rPr>
          <w:rFonts w:ascii="Calibri" w:eastAsia="Times New Roman" w:hAnsi="Calibri" w:cs="Times New Roman"/>
          <w:lang w:val="en-GB"/>
        </w:rPr>
        <w:t xml:space="preserve">If a trend is </w:t>
      </w:r>
      <w:r w:rsidR="00E705C1" w:rsidRPr="003076EA">
        <w:rPr>
          <w:rFonts w:ascii="Calibri" w:eastAsia="Times New Roman" w:hAnsi="Calibri" w:cs="Times New Roman"/>
          <w:lang w:val="en-GB"/>
        </w:rPr>
        <w:t>detected, the</w:t>
      </w:r>
      <w:r w:rsidRPr="003076EA">
        <w:rPr>
          <w:rFonts w:ascii="Calibri" w:eastAsia="Times New Roman" w:hAnsi="Calibri" w:cs="Times New Roman"/>
          <w:lang w:val="en-GB"/>
        </w:rPr>
        <w:t xml:space="preserve"> earlies</w:t>
      </w:r>
      <w:r w:rsidR="005F7FCB">
        <w:rPr>
          <w:rFonts w:ascii="Calibri" w:eastAsia="Times New Roman" w:hAnsi="Calibri" w:cs="Times New Roman"/>
          <w:lang w:val="en-GB"/>
        </w:rPr>
        <w:t>t</w:t>
      </w:r>
      <w:r w:rsidRPr="003076EA">
        <w:rPr>
          <w:rFonts w:ascii="Calibri" w:eastAsia="Times New Roman" w:hAnsi="Calibri" w:cs="Times New Roman"/>
          <w:lang w:val="en-GB"/>
        </w:rPr>
        <w:t xml:space="preserve"> trend detection date is designated as the first day on which the complaints counts exceeds the </w:t>
      </w:r>
      <w:r w:rsidR="00E705C1" w:rsidRPr="003076EA">
        <w:rPr>
          <w:rFonts w:ascii="Calibri" w:eastAsia="Times New Roman" w:hAnsi="Calibri" w:cs="Times New Roman"/>
          <w:lang w:val="en-GB"/>
        </w:rPr>
        <w:t>long-term</w:t>
      </w:r>
      <w:r w:rsidRPr="003076EA">
        <w:rPr>
          <w:rFonts w:ascii="Calibri" w:eastAsia="Times New Roman" w:hAnsi="Calibri" w:cs="Times New Roman"/>
          <w:lang w:val="en-GB"/>
        </w:rPr>
        <w:t xml:space="preserve"> average.</w:t>
      </w:r>
      <w:r w:rsidR="006D461B">
        <w:rPr>
          <w:rFonts w:ascii="Calibri" w:eastAsia="Times New Roman" w:hAnsi="Calibri" w:cs="Times New Roman"/>
          <w:lang w:val="en-GB"/>
        </w:rPr>
        <w:t xml:space="preserve"> The earliest trend detected date is shown with a red dot in the UI, see below. </w:t>
      </w:r>
      <w:r w:rsidRPr="003076EA">
        <w:rPr>
          <w:rFonts w:ascii="Calibri" w:eastAsia="Times New Roman" w:hAnsi="Calibri" w:cs="Times New Roman"/>
          <w:lang w:val="en-GB"/>
        </w:rPr>
        <w:t xml:space="preserve">If the trend continues increasing over a prolonged </w:t>
      </w:r>
      <w:r w:rsidR="00E705C1" w:rsidRPr="003076EA">
        <w:rPr>
          <w:rFonts w:ascii="Calibri" w:eastAsia="Times New Roman" w:hAnsi="Calibri" w:cs="Times New Roman"/>
          <w:lang w:val="en-GB"/>
        </w:rPr>
        <w:t>period</w:t>
      </w:r>
      <w:r w:rsidRPr="003076EA">
        <w:rPr>
          <w:rFonts w:ascii="Calibri" w:eastAsia="Times New Roman" w:hAnsi="Calibri" w:cs="Times New Roman"/>
          <w:lang w:val="en-GB"/>
        </w:rPr>
        <w:t xml:space="preserve"> the earliest trend detection date is preserved as the first date on which the count exceeded the </w:t>
      </w:r>
      <w:r w:rsidR="000574BF" w:rsidRPr="003076EA">
        <w:rPr>
          <w:rFonts w:ascii="Calibri" w:eastAsia="Times New Roman" w:hAnsi="Calibri" w:cs="Times New Roman"/>
          <w:lang w:val="en-GB"/>
        </w:rPr>
        <w:t>long-term</w:t>
      </w:r>
      <w:r w:rsidRPr="003076EA">
        <w:rPr>
          <w:rFonts w:ascii="Calibri" w:eastAsia="Times New Roman" w:hAnsi="Calibri" w:cs="Times New Roman"/>
          <w:lang w:val="en-GB"/>
        </w:rPr>
        <w:t xml:space="preserve"> average</w:t>
      </w:r>
    </w:p>
    <w:p w:rsidR="003076EA" w:rsidRDefault="003076EA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 w:rsidRPr="003076EA">
        <w:rPr>
          <w:rFonts w:ascii="Calibri" w:eastAsia="Times New Roman" w:hAnsi="Calibri" w:cs="Times New Roman"/>
          <w:lang w:val="en-GB"/>
        </w:rPr>
        <w:t> </w:t>
      </w:r>
    </w:p>
    <w:p w:rsidR="006D461B" w:rsidRDefault="006D461B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  <w:r>
        <w:rPr>
          <w:rFonts w:ascii="Calibri" w:hAnsi="Calibri"/>
          <w:noProof/>
        </w:rPr>
        <w:drawing>
          <wp:inline distT="0" distB="0" distL="0" distR="0" wp14:anchorId="5673BC2C" wp14:editId="3106D068">
            <wp:extent cx="4046220" cy="2551816"/>
            <wp:effectExtent l="0" t="0" r="0" b="1270"/>
            <wp:docPr id="7" name="Picture 7" descr="Machine generated alternative text:&#10;4.6 &#10;O &#10;3.6 &#10;3.0 &#10;o &#10;2.6 &#10;2.0 &#10;1.0 &#10;Jul og &#10;Jul 16 &#10;Jul 23 &#10;Dates &#10;Jul 30 &#10;Aug 06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hine generated alternative text:&#10;4.6 &#10;O &#10;3.6 &#10;3.0 &#10;o &#10;2.6 &#10;2.0 &#10;1.0 &#10;Jul og &#10;Jul 16 &#10;Jul 23 &#10;Dates &#10;Jul 30 &#10;Aug 06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711" cy="2552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61B" w:rsidRPr="003076EA" w:rsidRDefault="006D461B" w:rsidP="003076EA">
      <w:pPr>
        <w:spacing w:after="0" w:line="240" w:lineRule="auto"/>
        <w:rPr>
          <w:rFonts w:ascii="Calibri" w:eastAsia="Times New Roman" w:hAnsi="Calibri" w:cs="Times New Roman"/>
          <w:lang w:val="en-GB"/>
        </w:rPr>
      </w:pPr>
    </w:p>
    <w:p w:rsidR="006C16BA" w:rsidRPr="0073732A" w:rsidRDefault="00C061EC" w:rsidP="009D6E18">
      <w:pPr>
        <w:pStyle w:val="Heading3"/>
        <w:rPr>
          <w:lang w:val="en-GB"/>
        </w:rPr>
      </w:pPr>
      <w:r w:rsidRPr="0073732A">
        <w:rPr>
          <w:lang w:val="en-GB"/>
        </w:rPr>
        <w:t xml:space="preserve">Trending </w:t>
      </w:r>
      <w:r w:rsidR="003076EA">
        <w:rPr>
          <w:lang w:val="en-GB"/>
        </w:rPr>
        <w:t xml:space="preserve">7 days and 30 days </w:t>
      </w:r>
      <w:r w:rsidRPr="0073732A">
        <w:rPr>
          <w:lang w:val="en-GB"/>
        </w:rPr>
        <w:t>Calculation</w:t>
      </w:r>
    </w:p>
    <w:p w:rsidR="009D6E18" w:rsidRDefault="009D6E18" w:rsidP="004F18F2">
      <w:pPr>
        <w:rPr>
          <w:rFonts w:ascii="Calibri" w:hAnsi="Calibri"/>
          <w:lang w:val="en-GB"/>
        </w:rPr>
      </w:pPr>
    </w:p>
    <w:p w:rsidR="007234E8" w:rsidRDefault="00654A39" w:rsidP="004F18F2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This describes the method for calculating the trending 7 days and trending 30 days </w:t>
      </w:r>
      <w:r w:rsidR="004F18F2">
        <w:rPr>
          <w:rFonts w:ascii="Calibri" w:hAnsi="Calibri"/>
          <w:lang w:val="en-GB"/>
        </w:rPr>
        <w:t>scores</w:t>
      </w:r>
      <w:r>
        <w:rPr>
          <w:rFonts w:ascii="Calibri" w:hAnsi="Calibri"/>
          <w:lang w:val="en-GB"/>
        </w:rPr>
        <w:t xml:space="preserve"> on the </w:t>
      </w:r>
      <w:r w:rsidR="004F18F2">
        <w:rPr>
          <w:rFonts w:ascii="Calibri" w:hAnsi="Calibri"/>
          <w:lang w:val="en-GB"/>
        </w:rPr>
        <w:t xml:space="preserve">complaints UI. </w:t>
      </w:r>
      <w:r w:rsidR="007234E8">
        <w:rPr>
          <w:rFonts w:ascii="Calibri" w:hAnsi="Calibri"/>
          <w:lang w:val="en-GB"/>
        </w:rPr>
        <w:t>These are displayed in the UI:</w:t>
      </w:r>
    </w:p>
    <w:p w:rsidR="007234E8" w:rsidRDefault="007234E8" w:rsidP="004F18F2">
      <w:pPr>
        <w:rPr>
          <w:rFonts w:ascii="Calibri" w:hAnsi="Calibri"/>
          <w:lang w:val="en-GB"/>
        </w:rPr>
      </w:pPr>
      <w:r>
        <w:rPr>
          <w:rFonts w:ascii="Calibri" w:hAnsi="Calibri"/>
          <w:noProof/>
        </w:rPr>
        <w:lastRenderedPageBreak/>
        <w:drawing>
          <wp:inline distT="0" distB="0" distL="0" distR="0" wp14:anchorId="66623903" wp14:editId="61320EF7">
            <wp:extent cx="4145280" cy="762732"/>
            <wp:effectExtent l="0" t="0" r="7620" b="0"/>
            <wp:docPr id="6" name="Picture 6" descr="Machine generated alternative text:&#10;TRENDING LAST 7 DAYS &#10;+0.0% &#10;TRENDING LAST 30 DAYS &#10;-50.0%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hine generated alternative text:&#10;TRENDING LAST 7 DAYS &#10;+0.0% &#10;TRENDING LAST 30 DAYS &#10;-50.0%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240" cy="768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8F2" w:rsidRDefault="004F18F2" w:rsidP="004F18F2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This calculates </w:t>
      </w:r>
      <w:r w:rsidRPr="004F18F2">
        <w:rPr>
          <w:rFonts w:ascii="Calibri" w:hAnsi="Calibri"/>
          <w:lang w:val="en-GB"/>
        </w:rPr>
        <w:t xml:space="preserve">how much the trend </w:t>
      </w:r>
      <w:r>
        <w:rPr>
          <w:rFonts w:ascii="Calibri" w:hAnsi="Calibri"/>
          <w:lang w:val="en-GB"/>
        </w:rPr>
        <w:t xml:space="preserve">has </w:t>
      </w:r>
      <w:r w:rsidRPr="004F18F2">
        <w:rPr>
          <w:rFonts w:ascii="Calibri" w:hAnsi="Calibri"/>
          <w:lang w:val="en-GB"/>
        </w:rPr>
        <w:t xml:space="preserve">increased over </w:t>
      </w:r>
      <w:r w:rsidR="00E705C1" w:rsidRPr="004F18F2">
        <w:rPr>
          <w:rFonts w:ascii="Calibri" w:hAnsi="Calibri"/>
          <w:lang w:val="en-GB"/>
        </w:rPr>
        <w:t xml:space="preserve">a </w:t>
      </w:r>
      <w:r w:rsidR="00E705C1">
        <w:rPr>
          <w:rFonts w:ascii="Calibri" w:hAnsi="Calibri"/>
          <w:lang w:val="en-GB"/>
        </w:rPr>
        <w:t>period</w:t>
      </w:r>
      <w:r w:rsidRPr="004F18F2">
        <w:rPr>
          <w:rFonts w:ascii="Calibri" w:hAnsi="Calibri"/>
          <w:lang w:val="en-GB"/>
        </w:rPr>
        <w:t xml:space="preserve"> as a percentage of the original amount:  </w:t>
      </w:r>
    </w:p>
    <w:p w:rsidR="004F18F2" w:rsidRPr="004F18F2" w:rsidRDefault="004F18F2" w:rsidP="004F18F2">
      <w:pPr>
        <w:rPr>
          <w:rFonts w:ascii="Calibri" w:hAnsi="Calibri"/>
          <w:lang w:val="en-GB"/>
        </w:rPr>
      </w:pPr>
      <w:r w:rsidRPr="004F18F2">
        <w:rPr>
          <w:rFonts w:ascii="Calibri" w:hAnsi="Calibri"/>
          <w:lang w:val="en-GB"/>
        </w:rPr>
        <w:t xml:space="preserve">      </w:t>
      </w:r>
      <w:r w:rsidR="00E705C1">
        <w:rPr>
          <w:rFonts w:ascii="Calibri" w:hAnsi="Calibri"/>
          <w:lang w:val="en-GB"/>
        </w:rPr>
        <w:t>(increase</w:t>
      </w:r>
      <w:r w:rsidRPr="004F18F2">
        <w:rPr>
          <w:rFonts w:ascii="Calibri" w:hAnsi="Calibri"/>
          <w:lang w:val="en-GB"/>
        </w:rPr>
        <w:t xml:space="preserve"> or decrease / original </w:t>
      </w:r>
      <w:r w:rsidR="00E705C1" w:rsidRPr="004F18F2">
        <w:rPr>
          <w:rFonts w:ascii="Calibri" w:hAnsi="Calibri"/>
          <w:lang w:val="en-GB"/>
        </w:rPr>
        <w:t>amount)</w:t>
      </w:r>
      <w:r w:rsidRPr="004F18F2">
        <w:rPr>
          <w:rFonts w:ascii="Calibri" w:hAnsi="Calibri"/>
          <w:lang w:val="en-GB"/>
        </w:rPr>
        <w:t xml:space="preserve"> as a percent</w:t>
      </w:r>
    </w:p>
    <w:p w:rsidR="00654A39" w:rsidRPr="000B6A68" w:rsidRDefault="004F18F2">
      <w:pPr>
        <w:rPr>
          <w:rFonts w:ascii="Calibri" w:hAnsi="Calibri"/>
          <w:b/>
          <w:lang w:val="en-GB"/>
        </w:rPr>
      </w:pPr>
      <w:r w:rsidRPr="000B6A68">
        <w:rPr>
          <w:rFonts w:ascii="Calibri" w:hAnsi="Calibri"/>
          <w:b/>
          <w:lang w:val="en-GB"/>
        </w:rPr>
        <w:t>E</w:t>
      </w:r>
      <w:r w:rsidR="00654A39" w:rsidRPr="000B6A68">
        <w:rPr>
          <w:rFonts w:ascii="Calibri" w:hAnsi="Calibri"/>
          <w:b/>
          <w:lang w:val="en-GB"/>
        </w:rPr>
        <w:t>xample</w:t>
      </w:r>
      <w:r w:rsidR="004732FA" w:rsidRPr="000B6A68">
        <w:rPr>
          <w:rFonts w:ascii="Calibri" w:hAnsi="Calibri"/>
          <w:b/>
          <w:lang w:val="en-GB"/>
        </w:rPr>
        <w:t xml:space="preserve"> </w:t>
      </w:r>
    </w:p>
    <w:p w:rsidR="00C061EC" w:rsidRDefault="00C061EC" w:rsidP="004F18F2">
      <w:pPr>
        <w:rPr>
          <w:rFonts w:ascii="Calibri" w:hAnsi="Calibri"/>
          <w:lang w:val="en-GB"/>
        </w:rPr>
      </w:pPr>
      <w:r w:rsidRPr="00C061EC">
        <w:rPr>
          <w:rFonts w:ascii="Calibri" w:hAnsi="Calibri"/>
          <w:noProof/>
          <w:lang w:val="en-GB"/>
        </w:rPr>
        <w:drawing>
          <wp:inline distT="0" distB="0" distL="0" distR="0" wp14:anchorId="7862505C" wp14:editId="6EB1C70A">
            <wp:extent cx="5943600" cy="2195195"/>
            <wp:effectExtent l="0" t="0" r="0" b="0"/>
            <wp:docPr id="1" name="Picture 1" descr="C:\Users\IBM_AD~1\AppData\Local\Temp\trend1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BM_AD~1\AppData\Local\Temp\trend1 (2)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9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ED1" w:rsidRDefault="00274ED1" w:rsidP="00AE09C4">
      <w:pPr>
        <w:pStyle w:val="NoSpacing"/>
        <w:rPr>
          <w:b/>
          <w:lang w:val="en-GB"/>
        </w:rPr>
      </w:pPr>
    </w:p>
    <w:p w:rsidR="003E154C" w:rsidRDefault="003E154C" w:rsidP="00AE09C4">
      <w:pPr>
        <w:pStyle w:val="NoSpacing"/>
        <w:rPr>
          <w:b/>
          <w:sz w:val="20"/>
          <w:szCs w:val="20"/>
          <w:lang w:val="en-GB"/>
        </w:rPr>
        <w:sectPr w:rsidR="003E154C" w:rsidSect="00172292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F18F2" w:rsidRPr="00274ED1" w:rsidRDefault="004F18F2" w:rsidP="00AE09C4">
      <w:pPr>
        <w:pStyle w:val="NoSpacing"/>
        <w:rPr>
          <w:b/>
          <w:sz w:val="20"/>
          <w:szCs w:val="20"/>
          <w:lang w:val="en-GB"/>
        </w:rPr>
      </w:pPr>
      <w:r w:rsidRPr="00274ED1">
        <w:rPr>
          <w:b/>
          <w:sz w:val="20"/>
          <w:szCs w:val="20"/>
          <w:lang w:val="en-GB"/>
        </w:rPr>
        <w:t xml:space="preserve">Trend over the last 7 days: </w:t>
      </w:r>
    </w:p>
    <w:p w:rsidR="004F18F2" w:rsidRPr="00274ED1" w:rsidRDefault="004F18F2" w:rsidP="00AE09C4">
      <w:pPr>
        <w:pStyle w:val="NoSpacing"/>
        <w:ind w:left="720"/>
        <w:rPr>
          <w:sz w:val="20"/>
          <w:szCs w:val="20"/>
          <w:lang w:val="en-GB"/>
        </w:rPr>
      </w:pPr>
      <w:r w:rsidRPr="00274ED1">
        <w:rPr>
          <w:sz w:val="20"/>
          <w:szCs w:val="20"/>
          <w:lang w:val="en-GB"/>
        </w:rPr>
        <w:t xml:space="preserve">amount 'today' = 35  </w:t>
      </w:r>
    </w:p>
    <w:p w:rsidR="004F18F2" w:rsidRPr="00274ED1" w:rsidRDefault="004F18F2" w:rsidP="00AE09C4">
      <w:pPr>
        <w:pStyle w:val="NoSpacing"/>
        <w:ind w:left="720"/>
        <w:rPr>
          <w:sz w:val="20"/>
          <w:szCs w:val="20"/>
          <w:lang w:val="en-GB"/>
        </w:rPr>
      </w:pPr>
      <w:r w:rsidRPr="00274ED1">
        <w:rPr>
          <w:sz w:val="20"/>
          <w:szCs w:val="20"/>
          <w:lang w:val="en-GB"/>
        </w:rPr>
        <w:t xml:space="preserve">original </w:t>
      </w:r>
      <w:r w:rsidR="00E705C1" w:rsidRPr="00274ED1">
        <w:rPr>
          <w:sz w:val="20"/>
          <w:szCs w:val="20"/>
          <w:lang w:val="en-GB"/>
        </w:rPr>
        <w:t>amount (7</w:t>
      </w:r>
      <w:r w:rsidRPr="00274ED1">
        <w:rPr>
          <w:sz w:val="20"/>
          <w:szCs w:val="20"/>
          <w:lang w:val="en-GB"/>
        </w:rPr>
        <w:t xml:space="preserve"> days </w:t>
      </w:r>
      <w:r w:rsidR="00E705C1" w:rsidRPr="00274ED1">
        <w:rPr>
          <w:sz w:val="20"/>
          <w:szCs w:val="20"/>
          <w:lang w:val="en-GB"/>
        </w:rPr>
        <w:t>ago)</w:t>
      </w:r>
      <w:r w:rsidRPr="00274ED1">
        <w:rPr>
          <w:sz w:val="20"/>
          <w:szCs w:val="20"/>
          <w:lang w:val="en-GB"/>
        </w:rPr>
        <w:t xml:space="preserve"> = 10  </w:t>
      </w:r>
    </w:p>
    <w:p w:rsidR="004F18F2" w:rsidRPr="00274ED1" w:rsidRDefault="004F18F2" w:rsidP="00AE09C4">
      <w:pPr>
        <w:pStyle w:val="NoSpacing"/>
        <w:ind w:left="720"/>
        <w:rPr>
          <w:sz w:val="20"/>
          <w:szCs w:val="20"/>
          <w:lang w:val="en-GB"/>
        </w:rPr>
      </w:pPr>
      <w:r w:rsidRPr="00274ED1">
        <w:rPr>
          <w:sz w:val="20"/>
          <w:szCs w:val="20"/>
          <w:lang w:val="en-GB"/>
        </w:rPr>
        <w:t xml:space="preserve">increase over the last 7 days = 35 - 10 = 25  </w:t>
      </w:r>
    </w:p>
    <w:p w:rsidR="004F18F2" w:rsidRPr="00274ED1" w:rsidRDefault="004F18F2" w:rsidP="005E3C11">
      <w:pPr>
        <w:pStyle w:val="NoSpacing"/>
        <w:ind w:left="720"/>
        <w:rPr>
          <w:b/>
          <w:sz w:val="20"/>
          <w:szCs w:val="20"/>
          <w:lang w:val="en-GB"/>
        </w:rPr>
      </w:pPr>
      <w:r w:rsidRPr="00274ED1">
        <w:rPr>
          <w:b/>
          <w:sz w:val="20"/>
          <w:szCs w:val="20"/>
          <w:lang w:val="en-GB"/>
        </w:rPr>
        <w:t xml:space="preserve">Trending last 7 days = 25/10 = 250%  </w:t>
      </w:r>
    </w:p>
    <w:p w:rsidR="00274ED1" w:rsidRDefault="00E705C1" w:rsidP="005E3C11">
      <w:pPr>
        <w:pStyle w:val="NoSpacing"/>
        <w:ind w:left="7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“a</w:t>
      </w:r>
      <w:r w:rsidR="000B6A68">
        <w:rPr>
          <w:sz w:val="20"/>
          <w:szCs w:val="20"/>
          <w:lang w:val="en-GB"/>
        </w:rPr>
        <w:t xml:space="preserve"> 200% increase”</w:t>
      </w:r>
      <w:r w:rsidR="000B6A68">
        <w:rPr>
          <w:sz w:val="20"/>
          <w:szCs w:val="20"/>
          <w:lang w:val="en-GB"/>
        </w:rPr>
        <w:tab/>
      </w:r>
    </w:p>
    <w:p w:rsidR="000B6A68" w:rsidRDefault="000B6A68" w:rsidP="005E3C11">
      <w:pPr>
        <w:pStyle w:val="NoSpacing"/>
        <w:ind w:left="720"/>
        <w:rPr>
          <w:sz w:val="20"/>
          <w:szCs w:val="20"/>
          <w:lang w:val="en-GB"/>
        </w:rPr>
      </w:pPr>
    </w:p>
    <w:p w:rsidR="004F18F2" w:rsidRPr="00274ED1" w:rsidRDefault="004F18F2" w:rsidP="005E3C11">
      <w:pPr>
        <w:pStyle w:val="NoSpacing"/>
        <w:rPr>
          <w:b/>
          <w:sz w:val="20"/>
          <w:szCs w:val="20"/>
          <w:lang w:val="en-GB"/>
        </w:rPr>
      </w:pPr>
      <w:r w:rsidRPr="00274ED1">
        <w:rPr>
          <w:b/>
          <w:sz w:val="20"/>
          <w:szCs w:val="20"/>
          <w:lang w:val="en-GB"/>
        </w:rPr>
        <w:t xml:space="preserve">Trend over the last 30 days: </w:t>
      </w:r>
    </w:p>
    <w:p w:rsidR="004F18F2" w:rsidRPr="00274ED1" w:rsidRDefault="004F18F2" w:rsidP="005E3C11">
      <w:pPr>
        <w:pStyle w:val="NoSpacing"/>
        <w:ind w:left="720"/>
        <w:rPr>
          <w:sz w:val="20"/>
          <w:szCs w:val="20"/>
          <w:lang w:val="en-GB"/>
        </w:rPr>
      </w:pPr>
      <w:r w:rsidRPr="00274ED1">
        <w:rPr>
          <w:sz w:val="20"/>
          <w:szCs w:val="20"/>
          <w:lang w:val="en-GB"/>
        </w:rPr>
        <w:t xml:space="preserve">amount 'today' = 35  </w:t>
      </w:r>
    </w:p>
    <w:p w:rsidR="004F18F2" w:rsidRPr="00274ED1" w:rsidRDefault="004F18F2" w:rsidP="005E3C11">
      <w:pPr>
        <w:pStyle w:val="NoSpacing"/>
        <w:ind w:left="720"/>
        <w:rPr>
          <w:sz w:val="20"/>
          <w:szCs w:val="20"/>
          <w:lang w:val="en-GB"/>
        </w:rPr>
      </w:pPr>
      <w:r w:rsidRPr="00274ED1">
        <w:rPr>
          <w:sz w:val="20"/>
          <w:szCs w:val="20"/>
          <w:lang w:val="en-GB"/>
        </w:rPr>
        <w:t>original amount</w:t>
      </w:r>
      <w:r w:rsidR="005E3C11" w:rsidRPr="00274ED1">
        <w:rPr>
          <w:sz w:val="20"/>
          <w:szCs w:val="20"/>
          <w:lang w:val="en-GB"/>
        </w:rPr>
        <w:t xml:space="preserve"> </w:t>
      </w:r>
      <w:r w:rsidRPr="00274ED1">
        <w:rPr>
          <w:sz w:val="20"/>
          <w:szCs w:val="20"/>
          <w:lang w:val="en-GB"/>
        </w:rPr>
        <w:t xml:space="preserve">(30 days </w:t>
      </w:r>
      <w:r w:rsidR="00E705C1" w:rsidRPr="00274ED1">
        <w:rPr>
          <w:sz w:val="20"/>
          <w:szCs w:val="20"/>
          <w:lang w:val="en-GB"/>
        </w:rPr>
        <w:t>ago)</w:t>
      </w:r>
      <w:r w:rsidRPr="00274ED1">
        <w:rPr>
          <w:sz w:val="20"/>
          <w:szCs w:val="20"/>
          <w:lang w:val="en-GB"/>
        </w:rPr>
        <w:t xml:space="preserve"> = 5   </w:t>
      </w:r>
    </w:p>
    <w:p w:rsidR="004F18F2" w:rsidRPr="00274ED1" w:rsidRDefault="004F18F2" w:rsidP="005E3C11">
      <w:pPr>
        <w:pStyle w:val="NoSpacing"/>
        <w:ind w:left="720"/>
        <w:rPr>
          <w:sz w:val="20"/>
          <w:szCs w:val="20"/>
          <w:lang w:val="en-GB"/>
        </w:rPr>
      </w:pPr>
      <w:r w:rsidRPr="00274ED1">
        <w:rPr>
          <w:sz w:val="20"/>
          <w:szCs w:val="20"/>
          <w:lang w:val="en-GB"/>
        </w:rPr>
        <w:t xml:space="preserve">increase over the last 30 days = 35 - 5 = 30  </w:t>
      </w:r>
    </w:p>
    <w:p w:rsidR="00440E3F" w:rsidRDefault="004F18F2" w:rsidP="0073732A">
      <w:pPr>
        <w:pStyle w:val="NoSpacing"/>
        <w:ind w:left="720"/>
        <w:rPr>
          <w:sz w:val="20"/>
          <w:szCs w:val="20"/>
          <w:lang w:val="en-GB"/>
        </w:rPr>
      </w:pPr>
      <w:r w:rsidRPr="00274ED1">
        <w:rPr>
          <w:b/>
          <w:sz w:val="20"/>
          <w:szCs w:val="20"/>
          <w:lang w:val="en-GB"/>
        </w:rPr>
        <w:t>Trending last 30 days = 30/5 = 600%</w:t>
      </w:r>
      <w:r w:rsidRPr="00274ED1">
        <w:rPr>
          <w:sz w:val="20"/>
          <w:szCs w:val="20"/>
          <w:lang w:val="en-GB"/>
        </w:rPr>
        <w:t xml:space="preserve">  </w:t>
      </w:r>
    </w:p>
    <w:p w:rsidR="000B6A68" w:rsidRDefault="00E705C1" w:rsidP="0073732A">
      <w:pPr>
        <w:pStyle w:val="NoSpacing"/>
        <w:ind w:left="720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“a</w:t>
      </w:r>
      <w:r w:rsidR="000B6A68">
        <w:rPr>
          <w:sz w:val="20"/>
          <w:szCs w:val="20"/>
          <w:lang w:val="en-GB"/>
        </w:rPr>
        <w:t xml:space="preserve"> 600 % increase</w:t>
      </w:r>
    </w:p>
    <w:p w:rsidR="003E154C" w:rsidRDefault="003E154C" w:rsidP="00440E3F">
      <w:pPr>
        <w:pStyle w:val="NoSpacing"/>
        <w:rPr>
          <w:lang w:val="en-GB"/>
        </w:rPr>
        <w:sectPr w:rsidR="003E154C" w:rsidSect="003E154C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:rsidR="003E154C" w:rsidRPr="003E154C" w:rsidRDefault="003E154C" w:rsidP="00440E3F">
      <w:pPr>
        <w:pStyle w:val="NoSpacing"/>
        <w:rPr>
          <w:b/>
          <w:lang w:val="en-GB"/>
        </w:rPr>
      </w:pPr>
      <w:r w:rsidRPr="003E154C">
        <w:rPr>
          <w:b/>
          <w:lang w:val="en-GB"/>
        </w:rPr>
        <w:t>Negative Scores</w:t>
      </w:r>
    </w:p>
    <w:p w:rsidR="003E154C" w:rsidRDefault="003E154C" w:rsidP="00440E3F">
      <w:pPr>
        <w:pStyle w:val="NoSpacing"/>
        <w:rPr>
          <w:lang w:val="en-GB"/>
        </w:rPr>
      </w:pPr>
    </w:p>
    <w:p w:rsidR="009F1E77" w:rsidRDefault="00C576B9" w:rsidP="00440E3F">
      <w:pPr>
        <w:pStyle w:val="NoSpacing"/>
        <w:rPr>
          <w:lang w:val="en-GB"/>
        </w:rPr>
      </w:pPr>
      <w:r>
        <w:rPr>
          <w:lang w:val="en-GB"/>
        </w:rPr>
        <w:t>It’s</w:t>
      </w:r>
      <w:r w:rsidR="00D070E3">
        <w:rPr>
          <w:lang w:val="en-GB"/>
        </w:rPr>
        <w:t xml:space="preserve"> possible for the trend detection to find an increasing trend and still have negative or decreasing trend scores. There are two examples below.</w:t>
      </w:r>
      <w:r w:rsidR="00456E9C">
        <w:rPr>
          <w:lang w:val="en-GB"/>
        </w:rPr>
        <w:t xml:space="preserve"> </w:t>
      </w:r>
    </w:p>
    <w:p w:rsidR="009F1E77" w:rsidRDefault="009F1E77" w:rsidP="00440E3F">
      <w:pPr>
        <w:pStyle w:val="NoSpacing"/>
        <w:rPr>
          <w:lang w:val="en-GB"/>
        </w:rPr>
      </w:pPr>
    </w:p>
    <w:p w:rsidR="009F1E77" w:rsidRPr="00DE130D" w:rsidRDefault="00DE130D" w:rsidP="00440E3F">
      <w:pPr>
        <w:pStyle w:val="NoSpacing"/>
        <w:rPr>
          <w:b/>
          <w:lang w:val="en-GB"/>
        </w:rPr>
      </w:pPr>
      <w:r w:rsidRPr="00DE130D">
        <w:rPr>
          <w:b/>
          <w:lang w:val="en-GB"/>
        </w:rPr>
        <w:t xml:space="preserve">Increasing Trends with Negative </w:t>
      </w:r>
      <w:r w:rsidRPr="00DE130D">
        <w:rPr>
          <w:rFonts w:ascii="Calibri" w:hAnsi="Calibri"/>
          <w:b/>
          <w:lang w:val="en-GB"/>
        </w:rPr>
        <w:t>trending 7 days and trending 30 days scores</w:t>
      </w:r>
    </w:p>
    <w:p w:rsidR="00C061EC" w:rsidRDefault="00C061EC" w:rsidP="00C061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61EC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5943600" cy="2236148"/>
            <wp:effectExtent l="0" t="0" r="0" b="0"/>
            <wp:docPr id="2" name="Picture 2" descr="C:\Users\IBM_ADMIN\Desktop\tren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BM_ADMIN\Desktop\trend2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36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180" w:rsidRDefault="00AF7180" w:rsidP="00AF7180">
      <w:pPr>
        <w:pStyle w:val="NoSpacing"/>
        <w:ind w:left="720"/>
        <w:rPr>
          <w:lang w:val="en-GB"/>
        </w:rPr>
        <w:sectPr w:rsidR="00AF7180" w:rsidSect="003E154C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83E8D" w:rsidRPr="00C83E8D" w:rsidRDefault="00C83E8D" w:rsidP="00AF7180">
      <w:pPr>
        <w:pStyle w:val="NoSpacing"/>
        <w:ind w:left="720"/>
        <w:rPr>
          <w:b/>
          <w:sz w:val="20"/>
          <w:szCs w:val="20"/>
          <w:lang w:val="en-GB"/>
        </w:rPr>
      </w:pPr>
      <w:r w:rsidRPr="00C83E8D">
        <w:rPr>
          <w:b/>
          <w:sz w:val="20"/>
          <w:szCs w:val="20"/>
          <w:lang w:val="en-GB"/>
        </w:rPr>
        <w:t>Trend over the last 7 days:</w:t>
      </w:r>
    </w:p>
    <w:p w:rsidR="00C83E8D" w:rsidRPr="00AF7180" w:rsidRDefault="00C83E8D" w:rsidP="00AF7180">
      <w:pPr>
        <w:pStyle w:val="NoSpacing"/>
        <w:ind w:left="720"/>
        <w:rPr>
          <w:sz w:val="20"/>
          <w:szCs w:val="20"/>
          <w:lang w:val="en-GB"/>
        </w:rPr>
      </w:pPr>
      <w:r w:rsidRPr="00C83E8D">
        <w:rPr>
          <w:sz w:val="20"/>
          <w:szCs w:val="20"/>
          <w:lang w:val="en-GB"/>
        </w:rPr>
        <w:t>amount 'today' = 35</w:t>
      </w:r>
      <w:r w:rsidRPr="00C83E8D">
        <w:rPr>
          <w:sz w:val="20"/>
          <w:szCs w:val="20"/>
          <w:lang w:val="en-GB"/>
        </w:rPr>
        <w:br/>
        <w:t>original amount</w:t>
      </w:r>
      <w:r w:rsidR="00AF7180">
        <w:rPr>
          <w:sz w:val="20"/>
          <w:szCs w:val="20"/>
          <w:lang w:val="en-GB"/>
        </w:rPr>
        <w:t xml:space="preserve"> </w:t>
      </w:r>
      <w:r w:rsidR="00E705C1" w:rsidRPr="00C83E8D">
        <w:rPr>
          <w:sz w:val="20"/>
          <w:szCs w:val="20"/>
          <w:lang w:val="en-GB"/>
        </w:rPr>
        <w:t>(7</w:t>
      </w:r>
      <w:r w:rsidRPr="00C83E8D">
        <w:rPr>
          <w:sz w:val="20"/>
          <w:szCs w:val="20"/>
          <w:lang w:val="en-GB"/>
        </w:rPr>
        <w:t xml:space="preserve"> days </w:t>
      </w:r>
      <w:r w:rsidR="00E705C1" w:rsidRPr="00C83E8D">
        <w:rPr>
          <w:sz w:val="20"/>
          <w:szCs w:val="20"/>
          <w:lang w:val="en-GB"/>
        </w:rPr>
        <w:t>ago)</w:t>
      </w:r>
      <w:r w:rsidRPr="00C83E8D">
        <w:rPr>
          <w:sz w:val="20"/>
          <w:szCs w:val="20"/>
          <w:lang w:val="en-GB"/>
        </w:rPr>
        <w:t xml:space="preserve"> = 10</w:t>
      </w:r>
      <w:r w:rsidRPr="00C83E8D">
        <w:rPr>
          <w:sz w:val="20"/>
          <w:szCs w:val="20"/>
          <w:lang w:val="en-GB"/>
        </w:rPr>
        <w:br/>
        <w:t>increase over the last 7 days = 35 - 10 = 25</w:t>
      </w:r>
      <w:r w:rsidRPr="00C83E8D">
        <w:rPr>
          <w:sz w:val="20"/>
          <w:szCs w:val="20"/>
          <w:lang w:val="en-GB"/>
        </w:rPr>
        <w:br/>
      </w:r>
      <w:r w:rsidRPr="00AF7180">
        <w:rPr>
          <w:sz w:val="20"/>
          <w:szCs w:val="20"/>
          <w:lang w:val="en-GB"/>
        </w:rPr>
        <w:t xml:space="preserve">Trending last 7 days = 25/10 = 250% </w:t>
      </w:r>
    </w:p>
    <w:p w:rsidR="00AF7180" w:rsidRPr="00C83E8D" w:rsidRDefault="00AF7180" w:rsidP="00AF7180">
      <w:pPr>
        <w:pStyle w:val="NoSpacing"/>
        <w:ind w:left="720"/>
        <w:rPr>
          <w:sz w:val="20"/>
          <w:szCs w:val="20"/>
          <w:lang w:val="en-GB"/>
        </w:rPr>
      </w:pPr>
    </w:p>
    <w:p w:rsidR="00C83E8D" w:rsidRPr="00C83E8D" w:rsidRDefault="00C83E8D" w:rsidP="00AF7180">
      <w:pPr>
        <w:pStyle w:val="NoSpacing"/>
        <w:ind w:left="720"/>
        <w:rPr>
          <w:b/>
          <w:sz w:val="20"/>
          <w:szCs w:val="20"/>
          <w:lang w:val="en-GB"/>
        </w:rPr>
      </w:pPr>
      <w:r w:rsidRPr="00C83E8D">
        <w:rPr>
          <w:b/>
          <w:sz w:val="20"/>
          <w:szCs w:val="20"/>
          <w:lang w:val="en-GB"/>
        </w:rPr>
        <w:t>Trend over the last 30 days:</w:t>
      </w:r>
    </w:p>
    <w:p w:rsidR="00C83E8D" w:rsidRPr="00C83E8D" w:rsidRDefault="00C83E8D" w:rsidP="00AF7180">
      <w:pPr>
        <w:pStyle w:val="NoSpacing"/>
        <w:ind w:left="720"/>
        <w:rPr>
          <w:sz w:val="20"/>
          <w:szCs w:val="20"/>
          <w:lang w:val="en-GB"/>
        </w:rPr>
      </w:pPr>
      <w:r w:rsidRPr="00C83E8D">
        <w:rPr>
          <w:sz w:val="20"/>
          <w:szCs w:val="20"/>
          <w:lang w:val="en-GB"/>
        </w:rPr>
        <w:t>amount 'today' = 35</w:t>
      </w:r>
      <w:r w:rsidRPr="00C83E8D">
        <w:rPr>
          <w:sz w:val="20"/>
          <w:szCs w:val="20"/>
          <w:lang w:val="en-GB"/>
        </w:rPr>
        <w:br/>
        <w:t>original amount</w:t>
      </w:r>
      <w:r w:rsidR="00AF7180">
        <w:rPr>
          <w:sz w:val="20"/>
          <w:szCs w:val="20"/>
          <w:lang w:val="en-GB"/>
        </w:rPr>
        <w:t xml:space="preserve"> </w:t>
      </w:r>
      <w:r w:rsidR="00E705C1" w:rsidRPr="00C83E8D">
        <w:rPr>
          <w:sz w:val="20"/>
          <w:szCs w:val="20"/>
          <w:lang w:val="en-GB"/>
        </w:rPr>
        <w:t>(30</w:t>
      </w:r>
      <w:r w:rsidRPr="00C83E8D">
        <w:rPr>
          <w:sz w:val="20"/>
          <w:szCs w:val="20"/>
          <w:lang w:val="en-GB"/>
        </w:rPr>
        <w:t xml:space="preserve"> days </w:t>
      </w:r>
      <w:r w:rsidR="00E705C1" w:rsidRPr="00C83E8D">
        <w:rPr>
          <w:sz w:val="20"/>
          <w:szCs w:val="20"/>
          <w:lang w:val="en-GB"/>
        </w:rPr>
        <w:t>ago)</w:t>
      </w:r>
      <w:r w:rsidRPr="00C83E8D">
        <w:rPr>
          <w:sz w:val="20"/>
          <w:szCs w:val="20"/>
          <w:lang w:val="en-GB"/>
        </w:rPr>
        <w:t xml:space="preserve"> = 40</w:t>
      </w:r>
      <w:r w:rsidRPr="00C83E8D">
        <w:rPr>
          <w:sz w:val="20"/>
          <w:szCs w:val="20"/>
          <w:lang w:val="en-GB"/>
        </w:rPr>
        <w:br/>
        <w:t xml:space="preserve">increase over the last 30 days = 35 - 40 = -5 </w:t>
      </w:r>
    </w:p>
    <w:p w:rsidR="00C83E8D" w:rsidRPr="00C83E8D" w:rsidRDefault="00C83E8D" w:rsidP="00AF7180">
      <w:pPr>
        <w:pStyle w:val="NoSpacing"/>
        <w:ind w:left="720"/>
        <w:rPr>
          <w:sz w:val="20"/>
          <w:szCs w:val="20"/>
          <w:lang w:val="en-GB"/>
        </w:rPr>
      </w:pPr>
      <w:r w:rsidRPr="00AF7180">
        <w:rPr>
          <w:sz w:val="20"/>
          <w:szCs w:val="20"/>
          <w:lang w:val="en-GB"/>
        </w:rPr>
        <w:t xml:space="preserve">Trending last 30 days = -5/40 = </w:t>
      </w:r>
      <w:r w:rsidRPr="00D070E3">
        <w:rPr>
          <w:sz w:val="20"/>
          <w:szCs w:val="20"/>
          <w:highlight w:val="yellow"/>
          <w:lang w:val="en-GB"/>
        </w:rPr>
        <w:t>-12.50%</w:t>
      </w:r>
      <w:r w:rsidRPr="00AF7180">
        <w:rPr>
          <w:sz w:val="20"/>
          <w:szCs w:val="20"/>
          <w:lang w:val="en-GB"/>
        </w:rPr>
        <w:t xml:space="preserve"> </w:t>
      </w:r>
      <w:r w:rsidRPr="00C83E8D">
        <w:rPr>
          <w:sz w:val="20"/>
          <w:szCs w:val="20"/>
          <w:lang w:val="en-GB"/>
        </w:rPr>
        <w:br/>
      </w:r>
    </w:p>
    <w:p w:rsidR="00AF7180" w:rsidRDefault="00AF7180" w:rsidP="00C061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AF7180" w:rsidSect="00AF7180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:rsidR="00DE130D" w:rsidRDefault="00DE130D" w:rsidP="00AF71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61EC" w:rsidRDefault="00654A39" w:rsidP="00C061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4A39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5943600" cy="2195279"/>
            <wp:effectExtent l="0" t="0" r="0" b="0"/>
            <wp:docPr id="3" name="Picture 3" descr="C:\Users\IBM_ADMIN\Desktop\tren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BM_ADMIN\Desktop\trend3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95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1EC" w:rsidRDefault="00C061EC" w:rsidP="00C061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26170" w:rsidRDefault="00D26170" w:rsidP="00D26170">
      <w:pPr>
        <w:pStyle w:val="NoSpacing"/>
        <w:ind w:left="720"/>
        <w:rPr>
          <w:sz w:val="20"/>
          <w:szCs w:val="20"/>
          <w:lang w:val="en-GB"/>
        </w:rPr>
        <w:sectPr w:rsidR="00D26170" w:rsidSect="00AF7180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061EC" w:rsidRPr="00C061EC" w:rsidRDefault="00C061EC" w:rsidP="00D26170">
      <w:pPr>
        <w:pStyle w:val="NoSpacing"/>
        <w:rPr>
          <w:b/>
          <w:sz w:val="20"/>
          <w:szCs w:val="20"/>
          <w:lang w:val="en-GB"/>
        </w:rPr>
      </w:pPr>
      <w:r w:rsidRPr="00D26170">
        <w:rPr>
          <w:b/>
          <w:sz w:val="20"/>
          <w:szCs w:val="20"/>
          <w:lang w:val="en-GB"/>
        </w:rPr>
        <w:t xml:space="preserve">Trend over the last 7 days: </w:t>
      </w:r>
    </w:p>
    <w:p w:rsidR="00C061EC" w:rsidRPr="00C061EC" w:rsidRDefault="00C061EC" w:rsidP="00D26170">
      <w:pPr>
        <w:pStyle w:val="NoSpacing"/>
        <w:ind w:left="720"/>
        <w:rPr>
          <w:sz w:val="20"/>
          <w:szCs w:val="20"/>
          <w:lang w:val="en-GB"/>
        </w:rPr>
      </w:pPr>
      <w:r w:rsidRPr="00C061EC">
        <w:rPr>
          <w:sz w:val="20"/>
          <w:szCs w:val="20"/>
          <w:lang w:val="en-GB"/>
        </w:rPr>
        <w:t>amount 'today' = 15</w:t>
      </w:r>
      <w:r w:rsidRPr="00C061EC">
        <w:rPr>
          <w:sz w:val="20"/>
          <w:szCs w:val="20"/>
          <w:lang w:val="en-GB"/>
        </w:rPr>
        <w:br/>
        <w:t xml:space="preserve">original </w:t>
      </w:r>
      <w:r w:rsidR="00E705C1" w:rsidRPr="00C061EC">
        <w:rPr>
          <w:sz w:val="20"/>
          <w:szCs w:val="20"/>
          <w:lang w:val="en-GB"/>
        </w:rPr>
        <w:t>amount (7</w:t>
      </w:r>
      <w:r w:rsidRPr="00C061EC">
        <w:rPr>
          <w:sz w:val="20"/>
          <w:szCs w:val="20"/>
          <w:lang w:val="en-GB"/>
        </w:rPr>
        <w:t xml:space="preserve"> days </w:t>
      </w:r>
      <w:r w:rsidR="00E705C1" w:rsidRPr="00C061EC">
        <w:rPr>
          <w:sz w:val="20"/>
          <w:szCs w:val="20"/>
          <w:lang w:val="en-GB"/>
        </w:rPr>
        <w:t>ago)</w:t>
      </w:r>
      <w:r w:rsidRPr="00C061EC">
        <w:rPr>
          <w:sz w:val="20"/>
          <w:szCs w:val="20"/>
          <w:lang w:val="en-GB"/>
        </w:rPr>
        <w:t xml:space="preserve"> = 25</w:t>
      </w:r>
      <w:r w:rsidRPr="00C061EC">
        <w:rPr>
          <w:sz w:val="20"/>
          <w:szCs w:val="20"/>
          <w:lang w:val="en-GB"/>
        </w:rPr>
        <w:br/>
        <w:t>increase over the last 7 days = 15 - 25 = -10</w:t>
      </w:r>
      <w:r w:rsidRPr="00C061EC">
        <w:rPr>
          <w:sz w:val="20"/>
          <w:szCs w:val="20"/>
          <w:lang w:val="en-GB"/>
        </w:rPr>
        <w:br/>
      </w:r>
      <w:r w:rsidRPr="00D26170">
        <w:rPr>
          <w:sz w:val="20"/>
          <w:szCs w:val="20"/>
          <w:lang w:val="en-GB"/>
        </w:rPr>
        <w:t xml:space="preserve">Trending last 7 days = -10/25 = </w:t>
      </w:r>
      <w:r w:rsidRPr="00D070E3">
        <w:rPr>
          <w:sz w:val="20"/>
          <w:szCs w:val="20"/>
          <w:highlight w:val="yellow"/>
          <w:lang w:val="en-GB"/>
        </w:rPr>
        <w:t>-40%</w:t>
      </w:r>
      <w:r w:rsidRPr="00D26170">
        <w:rPr>
          <w:sz w:val="20"/>
          <w:szCs w:val="20"/>
          <w:lang w:val="en-GB"/>
        </w:rPr>
        <w:t xml:space="preserve"> </w:t>
      </w:r>
    </w:p>
    <w:p w:rsidR="00D26170" w:rsidRDefault="00D26170" w:rsidP="00D26170">
      <w:pPr>
        <w:pStyle w:val="NoSpacing"/>
        <w:rPr>
          <w:sz w:val="20"/>
          <w:szCs w:val="20"/>
          <w:lang w:val="en-GB"/>
        </w:rPr>
      </w:pPr>
    </w:p>
    <w:p w:rsidR="00D26170" w:rsidRDefault="00D26170" w:rsidP="00D26170">
      <w:pPr>
        <w:pStyle w:val="NoSpacing"/>
        <w:rPr>
          <w:sz w:val="20"/>
          <w:szCs w:val="20"/>
          <w:lang w:val="en-GB"/>
        </w:rPr>
      </w:pPr>
    </w:p>
    <w:p w:rsidR="00D26170" w:rsidRDefault="00D26170" w:rsidP="00D26170">
      <w:pPr>
        <w:pStyle w:val="NoSpacing"/>
        <w:rPr>
          <w:sz w:val="20"/>
          <w:szCs w:val="20"/>
          <w:lang w:val="en-GB"/>
        </w:rPr>
      </w:pPr>
    </w:p>
    <w:p w:rsidR="00D26170" w:rsidRPr="00C061EC" w:rsidRDefault="00D26170" w:rsidP="00D26170">
      <w:pPr>
        <w:pStyle w:val="NoSpacing"/>
        <w:rPr>
          <w:sz w:val="20"/>
          <w:szCs w:val="20"/>
          <w:lang w:val="en-GB"/>
        </w:rPr>
      </w:pPr>
    </w:p>
    <w:p w:rsidR="00C061EC" w:rsidRPr="00C061EC" w:rsidRDefault="00C061EC" w:rsidP="00D26170">
      <w:pPr>
        <w:pStyle w:val="NoSpacing"/>
        <w:rPr>
          <w:b/>
          <w:sz w:val="20"/>
          <w:szCs w:val="20"/>
          <w:lang w:val="en-GB"/>
        </w:rPr>
      </w:pPr>
      <w:r w:rsidRPr="00D26170">
        <w:rPr>
          <w:b/>
          <w:sz w:val="20"/>
          <w:szCs w:val="20"/>
          <w:lang w:val="en-GB"/>
        </w:rPr>
        <w:t>Trend over the last 30 days:</w:t>
      </w:r>
    </w:p>
    <w:p w:rsidR="00C061EC" w:rsidRPr="00C061EC" w:rsidRDefault="00C061EC" w:rsidP="00D26170">
      <w:pPr>
        <w:pStyle w:val="NoSpacing"/>
        <w:ind w:left="720"/>
        <w:rPr>
          <w:sz w:val="20"/>
          <w:szCs w:val="20"/>
          <w:lang w:val="en-GB"/>
        </w:rPr>
      </w:pPr>
      <w:r w:rsidRPr="00C061EC">
        <w:rPr>
          <w:sz w:val="20"/>
          <w:szCs w:val="20"/>
          <w:lang w:val="en-GB"/>
        </w:rPr>
        <w:t>amount 'today' = 15</w:t>
      </w:r>
      <w:r w:rsidRPr="00C061EC">
        <w:rPr>
          <w:sz w:val="20"/>
          <w:szCs w:val="20"/>
          <w:lang w:val="en-GB"/>
        </w:rPr>
        <w:br/>
        <w:t xml:space="preserve">original </w:t>
      </w:r>
      <w:r w:rsidR="00E705C1" w:rsidRPr="00C061EC">
        <w:rPr>
          <w:sz w:val="20"/>
          <w:szCs w:val="20"/>
          <w:lang w:val="en-GB"/>
        </w:rPr>
        <w:t>amount (30</w:t>
      </w:r>
      <w:r w:rsidRPr="00C061EC">
        <w:rPr>
          <w:sz w:val="20"/>
          <w:szCs w:val="20"/>
          <w:lang w:val="en-GB"/>
        </w:rPr>
        <w:t xml:space="preserve"> days </w:t>
      </w:r>
      <w:r w:rsidR="00E705C1" w:rsidRPr="00C061EC">
        <w:rPr>
          <w:sz w:val="20"/>
          <w:szCs w:val="20"/>
          <w:lang w:val="en-GB"/>
        </w:rPr>
        <w:t>ago)</w:t>
      </w:r>
      <w:r w:rsidRPr="00C061EC">
        <w:rPr>
          <w:sz w:val="20"/>
          <w:szCs w:val="20"/>
          <w:lang w:val="en-GB"/>
        </w:rPr>
        <w:t xml:space="preserve"> = 5</w:t>
      </w:r>
      <w:r w:rsidRPr="00C061EC">
        <w:rPr>
          <w:sz w:val="20"/>
          <w:szCs w:val="20"/>
          <w:lang w:val="en-GB"/>
        </w:rPr>
        <w:br/>
        <w:t xml:space="preserve">increase over the last 30 days = 15 - 5 = 10 </w:t>
      </w:r>
    </w:p>
    <w:p w:rsidR="00C061EC" w:rsidRPr="00C061EC" w:rsidRDefault="00C061EC" w:rsidP="00D26170">
      <w:pPr>
        <w:pStyle w:val="NoSpacing"/>
        <w:ind w:left="720"/>
        <w:rPr>
          <w:sz w:val="20"/>
          <w:szCs w:val="20"/>
          <w:lang w:val="en-GB"/>
        </w:rPr>
      </w:pPr>
      <w:r w:rsidRPr="00D26170">
        <w:rPr>
          <w:sz w:val="20"/>
          <w:szCs w:val="20"/>
          <w:lang w:val="en-GB"/>
        </w:rPr>
        <w:t xml:space="preserve">Trending last 30 days = 10/5 = 200% </w:t>
      </w:r>
      <w:r w:rsidRPr="00C061EC">
        <w:rPr>
          <w:sz w:val="20"/>
          <w:szCs w:val="20"/>
          <w:lang w:val="en-GB"/>
        </w:rPr>
        <w:br/>
      </w:r>
    </w:p>
    <w:p w:rsidR="00D1658C" w:rsidRPr="00D26170" w:rsidRDefault="00D1658C" w:rsidP="00D26170">
      <w:pPr>
        <w:pStyle w:val="NoSpacing"/>
        <w:ind w:left="720"/>
        <w:rPr>
          <w:sz w:val="20"/>
          <w:szCs w:val="20"/>
          <w:lang w:val="en-GB"/>
        </w:rPr>
      </w:pPr>
    </w:p>
    <w:p w:rsidR="00D26170" w:rsidRDefault="00D26170">
      <w:pPr>
        <w:rPr>
          <w:rFonts w:ascii="Calibri" w:hAnsi="Calibri"/>
          <w:lang w:val="en-GB"/>
        </w:rPr>
        <w:sectPr w:rsidR="00D26170" w:rsidSect="00D26170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:rsidR="005143A5" w:rsidRDefault="005143A5">
      <w:pPr>
        <w:rPr>
          <w:rFonts w:ascii="Calibri" w:hAnsi="Calibri"/>
          <w:lang w:val="en-GB"/>
        </w:rPr>
      </w:pPr>
    </w:p>
    <w:p w:rsidR="003E154C" w:rsidRDefault="003E154C">
      <w:pPr>
        <w:rPr>
          <w:rFonts w:ascii="Calibri" w:hAnsi="Calibri"/>
          <w:lang w:val="en-GB"/>
        </w:rPr>
      </w:pPr>
    </w:p>
    <w:p w:rsidR="003E154C" w:rsidRDefault="003E154C" w:rsidP="003E154C">
      <w:pPr>
        <w:pStyle w:val="Heading1"/>
        <w:spacing w:before="0"/>
        <w:rPr>
          <w:rFonts w:ascii="Calibri" w:hAnsi="Calibri"/>
          <w:color w:val="1E4E79"/>
          <w:lang w:val="en-GB"/>
        </w:rPr>
      </w:pPr>
      <w:r>
        <w:rPr>
          <w:rFonts w:ascii="Calibri" w:hAnsi="Calibri"/>
          <w:color w:val="1E4E79"/>
          <w:lang w:val="en-GB"/>
        </w:rPr>
        <w:lastRenderedPageBreak/>
        <w:t>Trend Statistics:</w:t>
      </w:r>
    </w:p>
    <w:p w:rsidR="003E154C" w:rsidRDefault="002753A8" w:rsidP="002753A8">
      <w:pPr>
        <w:rPr>
          <w:rFonts w:ascii="Calibri" w:hAnsi="Calibri"/>
          <w:lang w:val="en-GB"/>
        </w:rPr>
      </w:pPr>
      <w:r>
        <w:rPr>
          <w:lang w:val="en-GB"/>
        </w:rPr>
        <w:t xml:space="preserve">Trends may vary widely in terms of size, speed of growth and other factors. It </w:t>
      </w:r>
      <w:r w:rsidR="0086771D">
        <w:rPr>
          <w:lang w:val="en-GB"/>
        </w:rPr>
        <w:t>is</w:t>
      </w:r>
      <w:r>
        <w:rPr>
          <w:lang w:val="en-GB"/>
        </w:rPr>
        <w:t xml:space="preserve"> recognised that it</w:t>
      </w:r>
      <w:r w:rsidR="007F274B">
        <w:rPr>
          <w:lang w:val="en-GB"/>
        </w:rPr>
        <w:t xml:space="preserve"> </w:t>
      </w:r>
      <w:r w:rsidR="00C576B9">
        <w:rPr>
          <w:lang w:val="en-GB"/>
        </w:rPr>
        <w:t>is difficult</w:t>
      </w:r>
      <w:r>
        <w:rPr>
          <w:lang w:val="en-GB"/>
        </w:rPr>
        <w:t xml:space="preserve"> to find a “one-size fits all” method. For </w:t>
      </w:r>
      <w:r w:rsidR="00C576B9">
        <w:rPr>
          <w:lang w:val="en-GB"/>
        </w:rPr>
        <w:t>example,</w:t>
      </w:r>
      <w:r>
        <w:rPr>
          <w:lang w:val="en-GB"/>
        </w:rPr>
        <w:t xml:space="preserve"> </w:t>
      </w:r>
      <w:r>
        <w:rPr>
          <w:rFonts w:ascii="Calibri" w:eastAsia="Times New Roman" w:hAnsi="Calibri" w:cs="Times New Roman"/>
          <w:lang w:val="en-GB"/>
        </w:rPr>
        <w:t>some of the high-level complaints have tens or hundreds of thousands of complaints</w:t>
      </w:r>
      <w:r w:rsidR="007F274B">
        <w:rPr>
          <w:rFonts w:ascii="Calibri" w:eastAsia="Times New Roman" w:hAnsi="Calibri" w:cs="Times New Roman"/>
          <w:lang w:val="en-GB"/>
        </w:rPr>
        <w:t xml:space="preserve"> and may increase slowly</w:t>
      </w:r>
      <w:r>
        <w:rPr>
          <w:rFonts w:ascii="Calibri" w:eastAsia="Times New Roman" w:hAnsi="Calibri" w:cs="Times New Roman"/>
          <w:lang w:val="en-GB"/>
        </w:rPr>
        <w:t xml:space="preserve">, while a </w:t>
      </w:r>
      <w:r w:rsidR="00C576B9">
        <w:rPr>
          <w:rFonts w:ascii="Calibri" w:eastAsia="Times New Roman" w:hAnsi="Calibri" w:cs="Times New Roman"/>
          <w:lang w:val="en-GB"/>
        </w:rPr>
        <w:t>low-level</w:t>
      </w:r>
      <w:r>
        <w:rPr>
          <w:rFonts w:ascii="Calibri" w:eastAsia="Times New Roman" w:hAnsi="Calibri" w:cs="Times New Roman"/>
          <w:lang w:val="en-GB"/>
        </w:rPr>
        <w:t xml:space="preserve"> trend may only contain tens of complaints. </w:t>
      </w:r>
      <w:r w:rsidR="007F274B">
        <w:rPr>
          <w:rFonts w:ascii="Calibri" w:eastAsia="Times New Roman" w:hAnsi="Calibri" w:cs="Times New Roman"/>
          <w:lang w:val="en-GB"/>
        </w:rPr>
        <w:t>E</w:t>
      </w:r>
      <w:r>
        <w:rPr>
          <w:rFonts w:ascii="Calibri" w:eastAsia="Times New Roman" w:hAnsi="Calibri" w:cs="Times New Roman"/>
          <w:lang w:val="en-GB"/>
        </w:rPr>
        <w:t xml:space="preserve">arly detection of growing trends is a key use case so the trend detection algorithm should highlight both.  </w:t>
      </w:r>
      <w:r>
        <w:rPr>
          <w:rFonts w:ascii="Calibri" w:hAnsi="Calibri"/>
          <w:lang w:val="en-GB"/>
        </w:rPr>
        <w:t>Given this</w:t>
      </w:r>
      <w:r w:rsidR="007F274B">
        <w:rPr>
          <w:rFonts w:ascii="Calibri" w:hAnsi="Calibri"/>
          <w:lang w:val="en-GB"/>
        </w:rPr>
        <w:t xml:space="preserve">, </w:t>
      </w:r>
      <w:r>
        <w:rPr>
          <w:rFonts w:ascii="Calibri" w:hAnsi="Calibri"/>
          <w:lang w:val="en-GB"/>
        </w:rPr>
        <w:t xml:space="preserve">a number of statistics for each trend are calculated so that there is flexibility in updated the trend detection method in the future if required: </w:t>
      </w:r>
    </w:p>
    <w:p w:rsidR="003E154C" w:rsidRDefault="003E154C" w:rsidP="003E154C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/>
          <w:sz w:val="18"/>
          <w:szCs w:val="18"/>
          <w:lang w:val="en-GB"/>
        </w:rPr>
      </w:pPr>
      <w:r>
        <w:rPr>
          <w:rFonts w:ascii="Courier New" w:hAnsi="Courier New" w:cs="Courier New"/>
          <w:color w:val="000000"/>
          <w:sz w:val="18"/>
          <w:szCs w:val="18"/>
          <w:lang w:val="en-GB"/>
        </w:rPr>
        <w:t> </w:t>
      </w:r>
    </w:p>
    <w:p w:rsidR="003E154C" w:rsidRDefault="003E154C" w:rsidP="003E154C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/>
          <w:sz w:val="18"/>
          <w:szCs w:val="18"/>
          <w:lang w:val="en-GB"/>
        </w:rPr>
      </w:pPr>
      <w:r>
        <w:rPr>
          <w:rFonts w:ascii="Courier New" w:hAnsi="Courier New" w:cs="Courier New"/>
          <w:color w:val="000000"/>
          <w:sz w:val="18"/>
          <w:szCs w:val="18"/>
          <w:lang w:val="en-GB"/>
        </w:rPr>
        <w:t> 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2960"/>
        <w:gridCol w:w="6380"/>
      </w:tblGrid>
      <w:tr w:rsidR="003E154C" w:rsidRPr="006D461B" w:rsidTr="003E154C">
        <w:tc>
          <w:tcPr>
            <w:tcW w:w="2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4472C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Statistic</w:t>
            </w:r>
          </w:p>
        </w:tc>
        <w:tc>
          <w:tcPr>
            <w:tcW w:w="63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4472C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Description</w:t>
            </w:r>
          </w:p>
        </w:tc>
      </w:tr>
      <w:tr w:rsidR="003E154C" w:rsidRPr="006D461B" w:rsidTr="003E154C">
        <w:tc>
          <w:tcPr>
            <w:tcW w:w="2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count</w:t>
            </w:r>
          </w:p>
        </w:tc>
        <w:tc>
          <w:tcPr>
            <w:tcW w:w="63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 total number of complaints in the long window</w:t>
            </w:r>
          </w:p>
        </w:tc>
      </w:tr>
      <w:tr w:rsidR="003E154C" w:rsidRPr="006D461B" w:rsidTr="003E154C">
        <w:tc>
          <w:tcPr>
            <w:tcW w:w="2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E1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count in trend window</w:t>
            </w:r>
          </w:p>
        </w:tc>
        <w:tc>
          <w:tcPr>
            <w:tcW w:w="63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E1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 total number of complaints in the short window</w:t>
            </w:r>
          </w:p>
        </w:tc>
      </w:tr>
      <w:tr w:rsidR="003E154C" w:rsidRPr="006D461B" w:rsidTr="003E154C">
        <w:tc>
          <w:tcPr>
            <w:tcW w:w="2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mean count</w:t>
            </w:r>
          </w:p>
        </w:tc>
        <w:tc>
          <w:tcPr>
            <w:tcW w:w="63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 average number of complaints per day for the long window (this includes the days in the short window)</w:t>
            </w:r>
          </w:p>
        </w:tc>
      </w:tr>
      <w:tr w:rsidR="003E154C" w:rsidRPr="006D461B" w:rsidTr="003E154C">
        <w:tc>
          <w:tcPr>
            <w:tcW w:w="2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E1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mean count in trend window</w:t>
            </w:r>
          </w:p>
        </w:tc>
        <w:tc>
          <w:tcPr>
            <w:tcW w:w="63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E1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 average number of complaints per day for the short window</w:t>
            </w:r>
          </w:p>
        </w:tc>
      </w:tr>
      <w:tr w:rsidR="003E154C" w:rsidRPr="006D461B" w:rsidTr="003E154C">
        <w:tc>
          <w:tcPr>
            <w:tcW w:w="2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mean ratio</w:t>
            </w:r>
          </w:p>
        </w:tc>
        <w:tc>
          <w:tcPr>
            <w:tcW w:w="63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(mean count in the short window)/ (mean count in the long window)</w:t>
            </w:r>
          </w:p>
        </w:tc>
      </w:tr>
      <w:tr w:rsidR="003E154C" w:rsidRPr="006D461B" w:rsidTr="003E154C">
        <w:tc>
          <w:tcPr>
            <w:tcW w:w="2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trendinglast7days</w:t>
            </w:r>
          </w:p>
        </w:tc>
        <w:tc>
          <w:tcPr>
            <w:tcW w:w="63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increase in % over the last 7 days using the raw counts, calculated as:</w:t>
            </w:r>
          </w:p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(count on the last day - count on 7th day before this)/ count on 7th day before this</w:t>
            </w:r>
          </w:p>
        </w:tc>
      </w:tr>
      <w:tr w:rsidR="003E154C" w:rsidRPr="006D461B" w:rsidTr="003E154C">
        <w:tc>
          <w:tcPr>
            <w:tcW w:w="2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E1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trendinglast30days</w:t>
            </w:r>
          </w:p>
        </w:tc>
        <w:tc>
          <w:tcPr>
            <w:tcW w:w="63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E1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increase in % over the last 30 days using the using the raw counts, calculated as:</w:t>
            </w:r>
          </w:p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 xml:space="preserve">(count on the last day - count on 30th day before this)/ count on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th day before this</w:t>
            </w:r>
          </w:p>
        </w:tc>
      </w:tr>
      <w:tr w:rsidR="003E154C" w:rsidRPr="006D461B" w:rsidTr="003E154C">
        <w:tc>
          <w:tcPr>
            <w:tcW w:w="2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E1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Trend type id</w:t>
            </w:r>
          </w:p>
        </w:tc>
        <w:tc>
          <w:tcPr>
            <w:tcW w:w="63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E1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Type of trend: </w:t>
            </w:r>
            <w:r w:rsidRPr="006D461B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'increasing'=1, ’decreasing'=2, 'no trend'=3</w:t>
            </w:r>
          </w:p>
        </w:tc>
      </w:tr>
      <w:tr w:rsidR="003E154C" w:rsidRPr="006D461B" w:rsidTr="003E154C">
        <w:tc>
          <w:tcPr>
            <w:tcW w:w="2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Mk trend</w:t>
            </w:r>
          </w:p>
        </w:tc>
        <w:tc>
          <w:tcPr>
            <w:tcW w:w="63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 xml:space="preserve"> True if there is a trend (i.e. if trend type id = 1 or 2) </w:t>
            </w:r>
          </w:p>
        </w:tc>
      </w:tr>
      <w:tr w:rsidR="003E154C" w:rsidRPr="006D461B" w:rsidTr="003E154C">
        <w:tc>
          <w:tcPr>
            <w:tcW w:w="2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E1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Mk score p-value</w:t>
            </w:r>
          </w:p>
        </w:tc>
        <w:tc>
          <w:tcPr>
            <w:tcW w:w="63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E1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 xml:space="preserve">The confidence score (p-value) that the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Mann-</w:t>
            </w: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Kendall algorithm has discovered a trend:</w:t>
            </w:r>
          </w:p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Score &lt; .05 = low, </w:t>
            </w: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Score &lt; 0.1 = high,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Score &lt; 0.001 = very high confidence</w:t>
            </w:r>
          </w:p>
        </w:tc>
      </w:tr>
      <w:tr w:rsidR="003E154C" w:rsidRPr="006D461B" w:rsidTr="003E154C">
        <w:tc>
          <w:tcPr>
            <w:tcW w:w="2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poisson_scores_max</w:t>
            </w:r>
          </w:p>
        </w:tc>
        <w:tc>
          <w:tcPr>
            <w:tcW w:w="63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The highest Poisson score in the trend window</w:t>
            </w:r>
          </w:p>
        </w:tc>
      </w:tr>
      <w:tr w:rsidR="003E154C" w:rsidRPr="006D461B" w:rsidTr="003E154C">
        <w:tc>
          <w:tcPr>
            <w:tcW w:w="2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E1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poisson_above_thresh_count_inc</w:t>
            </w:r>
          </w:p>
        </w:tc>
        <w:tc>
          <w:tcPr>
            <w:tcW w:w="63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E1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how many days in the short window had a Poisson score greater than the Poisson threshold for an increasing trend</w:t>
            </w:r>
          </w:p>
        </w:tc>
      </w:tr>
      <w:tr w:rsidR="003E154C" w:rsidRPr="006D461B" w:rsidTr="003E154C">
        <w:tc>
          <w:tcPr>
            <w:tcW w:w="2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poisson_above_thresh_count_dec</w:t>
            </w:r>
          </w:p>
        </w:tc>
        <w:tc>
          <w:tcPr>
            <w:tcW w:w="63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E154C" w:rsidRPr="006D461B" w:rsidRDefault="003E154C" w:rsidP="003E154C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461B">
              <w:rPr>
                <w:rFonts w:ascii="Calibri" w:hAnsi="Calibri"/>
                <w:color w:val="000000"/>
                <w:sz w:val="20"/>
                <w:szCs w:val="20"/>
              </w:rPr>
              <w:t>how many days in the short window had a Poisson score greater than the Poisson threshold for a decreasing trend</w:t>
            </w:r>
          </w:p>
        </w:tc>
      </w:tr>
    </w:tbl>
    <w:p w:rsidR="003E154C" w:rsidRDefault="003E154C" w:rsidP="003E154C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/>
          <w:sz w:val="18"/>
          <w:szCs w:val="18"/>
          <w:lang w:val="en-GB"/>
        </w:rPr>
      </w:pPr>
      <w:r>
        <w:rPr>
          <w:rFonts w:ascii="Courier New" w:hAnsi="Courier New" w:cs="Courier New"/>
          <w:color w:val="000000"/>
          <w:sz w:val="18"/>
          <w:szCs w:val="18"/>
          <w:lang w:val="en-GB"/>
        </w:rPr>
        <w:t> </w:t>
      </w:r>
    </w:p>
    <w:p w:rsidR="003E154C" w:rsidRDefault="003E154C" w:rsidP="003E154C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/>
          <w:sz w:val="18"/>
          <w:szCs w:val="18"/>
          <w:lang w:val="en-GB"/>
        </w:rPr>
      </w:pPr>
      <w:r>
        <w:rPr>
          <w:rFonts w:ascii="Courier New" w:hAnsi="Courier New" w:cs="Courier New"/>
          <w:color w:val="000000"/>
          <w:sz w:val="18"/>
          <w:szCs w:val="18"/>
          <w:lang w:val="en-GB"/>
        </w:rPr>
        <w:t> </w:t>
      </w:r>
    </w:p>
    <w:p w:rsidR="003E154C" w:rsidRDefault="003E154C" w:rsidP="003E154C">
      <w:pPr>
        <w:pStyle w:val="Heading1"/>
        <w:spacing w:before="0"/>
        <w:rPr>
          <w:rFonts w:ascii="Calibri" w:hAnsi="Calibri" w:cs="Times New Roman"/>
          <w:color w:val="1E4E79"/>
          <w:lang w:val="en-GB"/>
        </w:rPr>
      </w:pPr>
      <w:r>
        <w:rPr>
          <w:rFonts w:ascii="Calibri" w:hAnsi="Calibri"/>
          <w:color w:val="1E4E79"/>
          <w:lang w:val="en-GB"/>
        </w:rPr>
        <w:t> Mann-Kendall score</w:t>
      </w:r>
    </w:p>
    <w:p w:rsidR="003E154C" w:rsidRDefault="003E154C" w:rsidP="003E154C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/>
          <w:sz w:val="18"/>
          <w:szCs w:val="18"/>
          <w:lang w:val="en-GB"/>
        </w:rPr>
      </w:pPr>
      <w:r>
        <w:rPr>
          <w:rFonts w:ascii="Courier New" w:hAnsi="Courier New" w:cs="Courier New"/>
          <w:color w:val="000000"/>
          <w:sz w:val="18"/>
          <w:szCs w:val="18"/>
          <w:lang w:val="en-GB"/>
        </w:rPr>
        <w:t> </w:t>
      </w:r>
    </w:p>
    <w:p w:rsidR="003E154C" w:rsidRDefault="008F1BFA" w:rsidP="008F1BFA">
      <w:pPr>
        <w:rPr>
          <w:lang w:val="en-GB"/>
        </w:rPr>
      </w:pPr>
      <w:r w:rsidRPr="008F1BFA">
        <w:rPr>
          <w:lang w:val="en-GB"/>
        </w:rPr>
        <w:t xml:space="preserve">The purpose of the Mann-Kendall </w:t>
      </w:r>
      <w:r w:rsidR="00C576B9">
        <w:rPr>
          <w:lang w:val="en-GB"/>
        </w:rPr>
        <w:t xml:space="preserve">score </w:t>
      </w:r>
      <w:r w:rsidR="00C576B9" w:rsidRPr="008F1BFA">
        <w:rPr>
          <w:lang w:val="en-GB"/>
        </w:rPr>
        <w:t>is</w:t>
      </w:r>
      <w:r w:rsidRPr="008F1BFA">
        <w:rPr>
          <w:lang w:val="en-GB"/>
        </w:rPr>
        <w:t xml:space="preserve"> to statistically assess if there is a monotonic upward or downward trend of the variable of interest over time. A monotonic upward (</w:t>
      </w:r>
      <w:r>
        <w:rPr>
          <w:lang w:val="en-GB"/>
        </w:rPr>
        <w:t xml:space="preserve">or </w:t>
      </w:r>
      <w:r w:rsidRPr="008F1BFA">
        <w:rPr>
          <w:lang w:val="en-GB"/>
        </w:rPr>
        <w:t xml:space="preserve">downward) trend means </w:t>
      </w:r>
      <w:r w:rsidRPr="008F1BFA">
        <w:rPr>
          <w:lang w:val="en-GB"/>
        </w:rPr>
        <w:lastRenderedPageBreak/>
        <w:t>that the variable consistently increases (</w:t>
      </w:r>
      <w:r>
        <w:rPr>
          <w:lang w:val="en-GB"/>
        </w:rPr>
        <w:t xml:space="preserve">or </w:t>
      </w:r>
      <w:r w:rsidRPr="008F1BFA">
        <w:rPr>
          <w:lang w:val="en-GB"/>
        </w:rPr>
        <w:t>decreases) through time, but the trend may or may not be linear.</w:t>
      </w:r>
    </w:p>
    <w:p w:rsidR="00FA3D20" w:rsidRDefault="00FA3D20" w:rsidP="003E154C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/>
          <w:sz w:val="18"/>
          <w:szCs w:val="18"/>
          <w:lang w:val="en-GB"/>
        </w:rPr>
      </w:pPr>
    </w:p>
    <w:p w:rsidR="003E154C" w:rsidRDefault="003E154C" w:rsidP="003E154C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/>
          <w:sz w:val="18"/>
          <w:szCs w:val="18"/>
          <w:lang w:val="en-GB"/>
        </w:rPr>
      </w:pPr>
      <w:r>
        <w:rPr>
          <w:rFonts w:ascii="Courier New" w:hAnsi="Courier New" w:cs="Courier New"/>
          <w:color w:val="000000"/>
          <w:sz w:val="18"/>
          <w:szCs w:val="18"/>
          <w:lang w:val="en-GB"/>
        </w:rPr>
        <w:t> </w:t>
      </w:r>
    </w:p>
    <w:p w:rsidR="003E154C" w:rsidRDefault="003E154C" w:rsidP="003E154C">
      <w:pPr>
        <w:pStyle w:val="Heading1"/>
        <w:spacing w:before="0"/>
        <w:rPr>
          <w:rFonts w:ascii="Calibri" w:hAnsi="Calibri" w:cs="Times New Roman"/>
          <w:color w:val="1E4E79"/>
          <w:lang w:val="en-GB"/>
        </w:rPr>
      </w:pPr>
      <w:r>
        <w:rPr>
          <w:rFonts w:ascii="Calibri" w:hAnsi="Calibri"/>
          <w:color w:val="1E4E79"/>
          <w:lang w:val="en-GB"/>
        </w:rPr>
        <w:t>Point-by-point Poisson Model</w:t>
      </w:r>
    </w:p>
    <w:p w:rsidR="008F1BFA" w:rsidRDefault="008F1BFA" w:rsidP="003E154C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 xml:space="preserve">The Poisson distribution model is a statistical model used to evaluate how unusual a point in a time-series is when compared to previous points.  It is used in the trend analysis model to help identify sudden increases </w:t>
      </w:r>
      <w:r w:rsidR="00C576B9">
        <w:rPr>
          <w:rFonts w:ascii="Calibri" w:hAnsi="Calibri"/>
          <w:sz w:val="22"/>
          <w:szCs w:val="22"/>
          <w:lang w:val="en-GB"/>
        </w:rPr>
        <w:t>(or</w:t>
      </w:r>
      <w:r>
        <w:rPr>
          <w:rFonts w:ascii="Calibri" w:hAnsi="Calibri"/>
          <w:sz w:val="22"/>
          <w:szCs w:val="22"/>
          <w:lang w:val="en-GB"/>
        </w:rPr>
        <w:t xml:space="preserve"> decreases) in the number of complaints seen that may help indicate the presence of a trend. </w:t>
      </w:r>
    </w:p>
    <w:p w:rsidR="008F1BFA" w:rsidRDefault="008F1BFA" w:rsidP="003E154C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  <w:lang w:val="en-GB"/>
        </w:rPr>
      </w:pPr>
    </w:p>
    <w:p w:rsidR="003E154C" w:rsidRDefault="003E154C" w:rsidP="003E154C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-GB"/>
        </w:rPr>
        <w:t xml:space="preserve">The Poisson distribution describes the probability of observing a count of some quantity, when many sources have individually low probabilities of contributing to the count. </w:t>
      </w:r>
      <w:r>
        <w:rPr>
          <w:rFonts w:ascii="Calibri" w:hAnsi="Calibri"/>
          <w:sz w:val="22"/>
          <w:szCs w:val="22"/>
        </w:rPr>
        <w:t xml:space="preserve">The point-by-point Poisson model uses the previous point </w:t>
      </w:r>
      <w:r w:rsidR="00581764">
        <w:rPr>
          <w:rFonts w:ascii="Calibri" w:hAnsi="Calibri"/>
          <w:sz w:val="22"/>
          <w:szCs w:val="22"/>
        </w:rPr>
        <w:t xml:space="preserve">in a time series </w:t>
      </w:r>
      <w:r>
        <w:rPr>
          <w:rFonts w:ascii="Calibri" w:hAnsi="Calibri"/>
          <w:sz w:val="22"/>
          <w:szCs w:val="22"/>
        </w:rPr>
        <w:t xml:space="preserve">to define the expectation for the current point, and gives us the </w:t>
      </w:r>
      <w:r>
        <w:rPr>
          <w:rFonts w:ascii="Calibri" w:hAnsi="Calibri"/>
          <w:sz w:val="22"/>
          <w:szCs w:val="22"/>
          <w:lang w:val="en-GB"/>
        </w:rPr>
        <w:t xml:space="preserve">unlikeliness of a count of complaints given the previous count. </w:t>
      </w:r>
    </w:p>
    <w:p w:rsidR="003E154C" w:rsidRDefault="003E154C" w:rsidP="003E154C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 </w:t>
      </w:r>
    </w:p>
    <w:p w:rsidR="003E154C" w:rsidRDefault="003E154C">
      <w:pPr>
        <w:rPr>
          <w:rFonts w:ascii="Calibri" w:hAnsi="Calibri"/>
          <w:lang w:val="en-GB"/>
        </w:rPr>
      </w:pPr>
    </w:p>
    <w:sectPr w:rsidR="003E154C" w:rsidSect="00AF7180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677" w:rsidRDefault="00443677" w:rsidP="00AA5F19">
      <w:pPr>
        <w:spacing w:after="0" w:line="240" w:lineRule="auto"/>
      </w:pPr>
      <w:r>
        <w:separator/>
      </w:r>
    </w:p>
  </w:endnote>
  <w:endnote w:type="continuationSeparator" w:id="0">
    <w:p w:rsidR="00443677" w:rsidRDefault="00443677" w:rsidP="00AA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85196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731D" w:rsidRDefault="003D73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199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3D731D" w:rsidRDefault="003D73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677" w:rsidRDefault="00443677" w:rsidP="00AA5F19">
      <w:pPr>
        <w:spacing w:after="0" w:line="240" w:lineRule="auto"/>
      </w:pPr>
      <w:r>
        <w:separator/>
      </w:r>
    </w:p>
  </w:footnote>
  <w:footnote w:type="continuationSeparator" w:id="0">
    <w:p w:rsidR="00443677" w:rsidRDefault="00443677" w:rsidP="00AA5F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5C90"/>
    <w:multiLevelType w:val="hybridMultilevel"/>
    <w:tmpl w:val="97B6A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06515"/>
    <w:multiLevelType w:val="hybridMultilevel"/>
    <w:tmpl w:val="7BEA3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B3F44"/>
    <w:multiLevelType w:val="hybridMultilevel"/>
    <w:tmpl w:val="BD029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F2B97"/>
    <w:multiLevelType w:val="multilevel"/>
    <w:tmpl w:val="1B1EC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6E3160"/>
    <w:multiLevelType w:val="hybridMultilevel"/>
    <w:tmpl w:val="FDDC7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D0809"/>
    <w:multiLevelType w:val="hybridMultilevel"/>
    <w:tmpl w:val="4B6861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11520"/>
    <w:multiLevelType w:val="multilevel"/>
    <w:tmpl w:val="47D8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901C35"/>
    <w:multiLevelType w:val="hybridMultilevel"/>
    <w:tmpl w:val="931AE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60425"/>
    <w:multiLevelType w:val="hybridMultilevel"/>
    <w:tmpl w:val="6E30AD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D74FD"/>
    <w:multiLevelType w:val="hybridMultilevel"/>
    <w:tmpl w:val="6E30AD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40639F"/>
    <w:multiLevelType w:val="multilevel"/>
    <w:tmpl w:val="D48CB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5A366B"/>
    <w:multiLevelType w:val="hybridMultilevel"/>
    <w:tmpl w:val="DBEC6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5C28F3"/>
    <w:multiLevelType w:val="hybridMultilevel"/>
    <w:tmpl w:val="7A129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3C756F"/>
    <w:multiLevelType w:val="multilevel"/>
    <w:tmpl w:val="D48CB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CB407B"/>
    <w:multiLevelType w:val="hybridMultilevel"/>
    <w:tmpl w:val="7BEA3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172DD"/>
    <w:multiLevelType w:val="hybridMultilevel"/>
    <w:tmpl w:val="B3902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D1350"/>
    <w:multiLevelType w:val="hybridMultilevel"/>
    <w:tmpl w:val="4B6861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D7A6A"/>
    <w:multiLevelType w:val="hybridMultilevel"/>
    <w:tmpl w:val="0F3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F007CC"/>
    <w:multiLevelType w:val="hybridMultilevel"/>
    <w:tmpl w:val="7BEA3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</w:num>
  <w:num w:numId="2">
    <w:abstractNumId w:val="13"/>
    <w:lvlOverride w:ilvl="0">
      <w:startOverride w:val="1"/>
    </w:lvlOverride>
  </w:num>
  <w:num w:numId="3">
    <w:abstractNumId w:val="0"/>
  </w:num>
  <w:num w:numId="4">
    <w:abstractNumId w:val="3"/>
    <w:lvlOverride w:ilvl="0">
      <w:startOverride w:val="1"/>
    </w:lvlOverride>
  </w:num>
  <w:num w:numId="5">
    <w:abstractNumId w:val="11"/>
  </w:num>
  <w:num w:numId="6">
    <w:abstractNumId w:val="12"/>
  </w:num>
  <w:num w:numId="7">
    <w:abstractNumId w:val="16"/>
  </w:num>
  <w:num w:numId="8">
    <w:abstractNumId w:val="5"/>
  </w:num>
  <w:num w:numId="9">
    <w:abstractNumId w:val="8"/>
  </w:num>
  <w:num w:numId="10">
    <w:abstractNumId w:val="9"/>
  </w:num>
  <w:num w:numId="11">
    <w:abstractNumId w:val="4"/>
  </w:num>
  <w:num w:numId="12">
    <w:abstractNumId w:val="18"/>
  </w:num>
  <w:num w:numId="13">
    <w:abstractNumId w:val="1"/>
  </w:num>
  <w:num w:numId="14">
    <w:abstractNumId w:val="10"/>
  </w:num>
  <w:num w:numId="15">
    <w:abstractNumId w:val="2"/>
  </w:num>
  <w:num w:numId="16">
    <w:abstractNumId w:val="14"/>
  </w:num>
  <w:num w:numId="17">
    <w:abstractNumId w:val="7"/>
  </w:num>
  <w:num w:numId="18">
    <w:abstractNumId w:val="1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DA8"/>
    <w:rsid w:val="00013343"/>
    <w:rsid w:val="000472C2"/>
    <w:rsid w:val="000574BF"/>
    <w:rsid w:val="000B6A68"/>
    <w:rsid w:val="000C6E53"/>
    <w:rsid w:val="000F671D"/>
    <w:rsid w:val="00153DD4"/>
    <w:rsid w:val="00166FE1"/>
    <w:rsid w:val="00172292"/>
    <w:rsid w:val="00187BE3"/>
    <w:rsid w:val="00193BC3"/>
    <w:rsid w:val="001B63D4"/>
    <w:rsid w:val="001D35D2"/>
    <w:rsid w:val="001E21CA"/>
    <w:rsid w:val="00203651"/>
    <w:rsid w:val="00227FDA"/>
    <w:rsid w:val="0025142B"/>
    <w:rsid w:val="0026726B"/>
    <w:rsid w:val="00274ED1"/>
    <w:rsid w:val="002753A8"/>
    <w:rsid w:val="00290D3E"/>
    <w:rsid w:val="00295C73"/>
    <w:rsid w:val="00297B97"/>
    <w:rsid w:val="002A3B7B"/>
    <w:rsid w:val="002D091A"/>
    <w:rsid w:val="003076EA"/>
    <w:rsid w:val="00313956"/>
    <w:rsid w:val="00314627"/>
    <w:rsid w:val="003407F7"/>
    <w:rsid w:val="0035476E"/>
    <w:rsid w:val="00391BDB"/>
    <w:rsid w:val="003A4ECA"/>
    <w:rsid w:val="003C05E8"/>
    <w:rsid w:val="003C1999"/>
    <w:rsid w:val="003D4CE0"/>
    <w:rsid w:val="003D731D"/>
    <w:rsid w:val="003E154C"/>
    <w:rsid w:val="003F6C97"/>
    <w:rsid w:val="00401752"/>
    <w:rsid w:val="00440A86"/>
    <w:rsid w:val="00440E3F"/>
    <w:rsid w:val="00443677"/>
    <w:rsid w:val="00453D46"/>
    <w:rsid w:val="00456E9C"/>
    <w:rsid w:val="004655B5"/>
    <w:rsid w:val="004732FA"/>
    <w:rsid w:val="004D120B"/>
    <w:rsid w:val="004F18F2"/>
    <w:rsid w:val="005143A5"/>
    <w:rsid w:val="00516944"/>
    <w:rsid w:val="0052555F"/>
    <w:rsid w:val="005346DC"/>
    <w:rsid w:val="0055534F"/>
    <w:rsid w:val="00573D55"/>
    <w:rsid w:val="00581764"/>
    <w:rsid w:val="005B7676"/>
    <w:rsid w:val="005D041D"/>
    <w:rsid w:val="005E3C11"/>
    <w:rsid w:val="005F7FCB"/>
    <w:rsid w:val="00643AF3"/>
    <w:rsid w:val="00643F46"/>
    <w:rsid w:val="00654A39"/>
    <w:rsid w:val="006675F5"/>
    <w:rsid w:val="0066770D"/>
    <w:rsid w:val="00686D80"/>
    <w:rsid w:val="006939A8"/>
    <w:rsid w:val="006A0033"/>
    <w:rsid w:val="006C16BA"/>
    <w:rsid w:val="006C6C68"/>
    <w:rsid w:val="006D0318"/>
    <w:rsid w:val="006D461B"/>
    <w:rsid w:val="006F11AE"/>
    <w:rsid w:val="00704CA4"/>
    <w:rsid w:val="00722A3B"/>
    <w:rsid w:val="007234E8"/>
    <w:rsid w:val="0073732A"/>
    <w:rsid w:val="00740EA2"/>
    <w:rsid w:val="00741BF2"/>
    <w:rsid w:val="00744D8B"/>
    <w:rsid w:val="00755407"/>
    <w:rsid w:val="007561E7"/>
    <w:rsid w:val="0076419E"/>
    <w:rsid w:val="0076742B"/>
    <w:rsid w:val="00776434"/>
    <w:rsid w:val="00782181"/>
    <w:rsid w:val="007B1EB4"/>
    <w:rsid w:val="007B767B"/>
    <w:rsid w:val="007D7DFB"/>
    <w:rsid w:val="007F274B"/>
    <w:rsid w:val="007F7E06"/>
    <w:rsid w:val="0080583D"/>
    <w:rsid w:val="0082190A"/>
    <w:rsid w:val="008222C5"/>
    <w:rsid w:val="008447CE"/>
    <w:rsid w:val="0084616D"/>
    <w:rsid w:val="00851CD5"/>
    <w:rsid w:val="008550F2"/>
    <w:rsid w:val="0086771D"/>
    <w:rsid w:val="00893204"/>
    <w:rsid w:val="008C3AC3"/>
    <w:rsid w:val="008D478B"/>
    <w:rsid w:val="008F1BFA"/>
    <w:rsid w:val="00916B61"/>
    <w:rsid w:val="009D6E18"/>
    <w:rsid w:val="009F1E77"/>
    <w:rsid w:val="00A03C22"/>
    <w:rsid w:val="00A17396"/>
    <w:rsid w:val="00A331DE"/>
    <w:rsid w:val="00A507A0"/>
    <w:rsid w:val="00A918AC"/>
    <w:rsid w:val="00AA5F19"/>
    <w:rsid w:val="00AB7A19"/>
    <w:rsid w:val="00AE09C4"/>
    <w:rsid w:val="00AF7180"/>
    <w:rsid w:val="00B00814"/>
    <w:rsid w:val="00B11F00"/>
    <w:rsid w:val="00B54F21"/>
    <w:rsid w:val="00B73DA8"/>
    <w:rsid w:val="00BF3C34"/>
    <w:rsid w:val="00C061EC"/>
    <w:rsid w:val="00C303B4"/>
    <w:rsid w:val="00C576B9"/>
    <w:rsid w:val="00C83E8D"/>
    <w:rsid w:val="00C84E71"/>
    <w:rsid w:val="00C8595F"/>
    <w:rsid w:val="00CE4948"/>
    <w:rsid w:val="00CE5266"/>
    <w:rsid w:val="00CF786B"/>
    <w:rsid w:val="00D070E3"/>
    <w:rsid w:val="00D1479F"/>
    <w:rsid w:val="00D1658C"/>
    <w:rsid w:val="00D220FD"/>
    <w:rsid w:val="00D26170"/>
    <w:rsid w:val="00D30580"/>
    <w:rsid w:val="00D57246"/>
    <w:rsid w:val="00D61AEA"/>
    <w:rsid w:val="00D71DF2"/>
    <w:rsid w:val="00D7691A"/>
    <w:rsid w:val="00D82AD6"/>
    <w:rsid w:val="00D90AA7"/>
    <w:rsid w:val="00DA2926"/>
    <w:rsid w:val="00DA3DF8"/>
    <w:rsid w:val="00DB574D"/>
    <w:rsid w:val="00DE130D"/>
    <w:rsid w:val="00E22DD7"/>
    <w:rsid w:val="00E23743"/>
    <w:rsid w:val="00E237FF"/>
    <w:rsid w:val="00E241EF"/>
    <w:rsid w:val="00E47708"/>
    <w:rsid w:val="00E664FD"/>
    <w:rsid w:val="00E705C1"/>
    <w:rsid w:val="00E901EF"/>
    <w:rsid w:val="00E93264"/>
    <w:rsid w:val="00EB565C"/>
    <w:rsid w:val="00EC3D52"/>
    <w:rsid w:val="00EC612A"/>
    <w:rsid w:val="00ED036A"/>
    <w:rsid w:val="00ED3DB7"/>
    <w:rsid w:val="00ED46C9"/>
    <w:rsid w:val="00F67FD5"/>
    <w:rsid w:val="00FA38EB"/>
    <w:rsid w:val="00FA3D20"/>
    <w:rsid w:val="00FC0E1D"/>
    <w:rsid w:val="00FE0144"/>
    <w:rsid w:val="00FF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8F08E"/>
  <w15:chartTrackingRefBased/>
  <w15:docId w15:val="{E19C0547-7121-468D-9E5B-0ECA5CA7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46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78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6E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C83E8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C1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43AF3"/>
    <w:rPr>
      <w:b/>
      <w:bCs/>
    </w:rPr>
  </w:style>
  <w:style w:type="paragraph" w:styleId="NoSpacing">
    <w:name w:val="No Spacing"/>
    <w:uiPriority w:val="1"/>
    <w:qFormat/>
    <w:rsid w:val="00AE09C4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C83E8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D46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A5F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F19"/>
  </w:style>
  <w:style w:type="paragraph" w:styleId="Footer">
    <w:name w:val="footer"/>
    <w:basedOn w:val="Normal"/>
    <w:link w:val="FooterChar"/>
    <w:uiPriority w:val="99"/>
    <w:unhideWhenUsed/>
    <w:rsid w:val="00AA5F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F19"/>
  </w:style>
  <w:style w:type="character" w:customStyle="1" w:styleId="Heading2Char">
    <w:name w:val="Heading 2 Char"/>
    <w:basedOn w:val="DefaultParagraphFont"/>
    <w:link w:val="Heading2"/>
    <w:uiPriority w:val="9"/>
    <w:rsid w:val="00CF786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76742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D6E1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01752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5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55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75C"/>
    <w:rsid w:val="0076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575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95232-52D1-408A-9034-9512C66C6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3598</TotalTime>
  <Pages>10</Pages>
  <Words>2084</Words>
  <Characters>11884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 McGivney</dc:creator>
  <cp:keywords/>
  <dc:description/>
  <cp:lastModifiedBy>Owen McGivney</cp:lastModifiedBy>
  <cp:revision>108</cp:revision>
  <dcterms:created xsi:type="dcterms:W3CDTF">2017-12-12T16:16:00Z</dcterms:created>
  <dcterms:modified xsi:type="dcterms:W3CDTF">2017-12-15T17:30:00Z</dcterms:modified>
</cp:coreProperties>
</file>