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BD07E7" w14:textId="0991B7C7" w:rsidR="005E3EEB" w:rsidRPr="00633D6C" w:rsidRDefault="00E72133" w:rsidP="00E72133">
      <w:pPr>
        <w:pStyle w:val="DocTitle"/>
        <w:ind w:left="-2592" w:right="-1152"/>
        <w:jc w:val="left"/>
        <w:rPr>
          <w:rFonts w:ascii="Calibri" w:hAnsi="Calibri" w:cs="Calibri"/>
          <w:i w:val="0"/>
          <w:iCs/>
          <w:color w:val="0000CC"/>
          <w:sz w:val="24"/>
          <w:szCs w:val="24"/>
        </w:rPr>
      </w:pPr>
      <w:r>
        <w:rPr>
          <w:rFonts w:ascii="Calibri" w:hAnsi="Calibri" w:cs="Calibri"/>
          <w:i w:val="0"/>
          <w:noProof/>
          <w:color w:val="0000CC"/>
          <w:sz w:val="24"/>
          <w:szCs w:val="24"/>
        </w:rPr>
        <w:t xml:space="preserve">                                                                                                                                         </w:t>
      </w:r>
      <w:r w:rsidR="00733FCB">
        <w:rPr>
          <w:rFonts w:ascii="Calibri" w:hAnsi="Calibri" w:cs="Calibri"/>
          <w:i w:val="0"/>
          <w:noProof/>
          <w:color w:val="0000CC"/>
          <w:sz w:val="24"/>
          <w:szCs w:val="24"/>
        </w:rPr>
        <w:pict w14:anchorId="1932689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4" o:spid="_x0000_i1025" type="#_x0000_t75" style="width:80.2pt;height:26.45pt;visibility:visible">
            <v:imagedata r:id="rId8" o:title=""/>
          </v:shape>
        </w:pict>
      </w:r>
    </w:p>
    <w:tbl>
      <w:tblPr>
        <w:tblW w:w="13336" w:type="dxa"/>
        <w:tblBorders>
          <w:top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0"/>
        <w:gridCol w:w="6570"/>
        <w:gridCol w:w="4516"/>
      </w:tblGrid>
      <w:tr w:rsidR="005E3EEB" w:rsidRPr="00633D6C" w14:paraId="128905E8" w14:textId="77777777" w:rsidTr="0017451F">
        <w:trPr>
          <w:trHeight w:val="256"/>
        </w:trPr>
        <w:tc>
          <w:tcPr>
            <w:tcW w:w="13336" w:type="dxa"/>
            <w:gridSpan w:val="3"/>
            <w:tcBorders>
              <w:top w:val="single" w:sz="12" w:space="0" w:color="auto"/>
            </w:tcBorders>
          </w:tcPr>
          <w:p w14:paraId="3DE4F5A5" w14:textId="11415FE5" w:rsidR="005E3EEB" w:rsidRPr="005F5684" w:rsidRDefault="005E3EEB" w:rsidP="004B49D6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30"/>
                <w:szCs w:val="30"/>
              </w:rPr>
            </w:pP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IBM Emptoris Strategic Supply Management </w:t>
            </w:r>
            <w:r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Platform </w:t>
            </w:r>
            <w:r w:rsidR="00D740DC">
              <w:rPr>
                <w:rFonts w:ascii="Calibri" w:hAnsi="Calibri" w:cs="Calibri"/>
                <w:b/>
                <w:noProof/>
                <w:sz w:val="30"/>
                <w:szCs w:val="30"/>
              </w:rPr>
              <w:t>- 10.1.0.22</w:t>
            </w: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 Release Card</w:t>
            </w:r>
          </w:p>
          <w:p w14:paraId="13B094C9" w14:textId="77777777" w:rsidR="005E3EEB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14:paraId="78488E53" w14:textId="77777777" w:rsidR="005E3EEB" w:rsidRPr="00633D6C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</w:tc>
      </w:tr>
      <w:tr w:rsidR="005E3EEB" w:rsidRPr="00633D6C" w14:paraId="4028600E" w14:textId="77777777" w:rsidTr="00C32E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  <w:trHeight w:val="634"/>
        </w:trPr>
        <w:tc>
          <w:tcPr>
            <w:tcW w:w="2250" w:type="dxa"/>
          </w:tcPr>
          <w:p w14:paraId="2DB46395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Product(s):</w:t>
            </w:r>
          </w:p>
          <w:p w14:paraId="7C5D1DD9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1B4EFC0E" w14:textId="77777777" w:rsidR="005E3EEB" w:rsidRPr="003D2249" w:rsidRDefault="005E3EEB" w:rsidP="0017451F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B16F72">
              <w:rPr>
                <w:rFonts w:ascii="Calibri" w:hAnsi="Calibri" w:cs="Calibri"/>
                <w:color w:val="0000CC"/>
                <w:sz w:val="22"/>
                <w:szCs w:val="22"/>
              </w:rPr>
              <w:t>IBM Emptoris Strategic Supply Management</w:t>
            </w:r>
            <w:r>
              <w:rPr>
                <w:rFonts w:ascii="Calibri" w:hAnsi="Calibri" w:cs="Calibri"/>
                <w:color w:val="0000CC"/>
                <w:sz w:val="22"/>
                <w:szCs w:val="22"/>
              </w:rPr>
              <w:t xml:space="preserve"> Platform</w:t>
            </w:r>
          </w:p>
        </w:tc>
      </w:tr>
      <w:tr w:rsidR="005E3EEB" w:rsidRPr="00633D6C" w14:paraId="2DBAAD29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67F9D10D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Release Version:</w:t>
            </w:r>
          </w:p>
          <w:p w14:paraId="75D5C300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24A6CAB1" w14:textId="4281E731" w:rsidR="005E3EEB" w:rsidRPr="00B16F72" w:rsidRDefault="000D6F68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10.1.</w:t>
            </w:r>
            <w:r w:rsidR="006E4522">
              <w:rPr>
                <w:rFonts w:ascii="Calibri" w:hAnsi="Calibri" w:cs="Calibri"/>
                <w:color w:val="000000"/>
                <w:sz w:val="24"/>
                <w:szCs w:val="24"/>
              </w:rPr>
              <w:t>0.</w:t>
            </w:r>
            <w:r w:rsidR="00D740DC">
              <w:rPr>
                <w:rFonts w:ascii="Calibri" w:hAnsi="Calibri" w:cs="Calibri"/>
                <w:color w:val="000000"/>
                <w:sz w:val="24"/>
                <w:szCs w:val="24"/>
              </w:rPr>
              <w:t>22</w:t>
            </w:r>
          </w:p>
        </w:tc>
      </w:tr>
      <w:tr w:rsidR="005E3EEB" w:rsidRPr="00633D6C" w14:paraId="10809AA5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6D91D4F5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Author:</w:t>
            </w:r>
          </w:p>
          <w:p w14:paraId="0EA3BDC2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3AB36D9B" w14:textId="2B42B42B" w:rsidR="005E3EEB" w:rsidRPr="00B16F72" w:rsidRDefault="003947C4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DB</w:t>
            </w:r>
          </w:p>
        </w:tc>
      </w:tr>
      <w:tr w:rsidR="005E3EEB" w:rsidRPr="00633D6C" w14:paraId="419C2894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  <w:trHeight w:val="70"/>
        </w:trPr>
        <w:tc>
          <w:tcPr>
            <w:tcW w:w="2250" w:type="dxa"/>
          </w:tcPr>
          <w:p w14:paraId="30B95C6C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Quality Certified by:</w:t>
            </w:r>
          </w:p>
          <w:p w14:paraId="521B62B7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7FA6EB41" w14:textId="77777777" w:rsidR="005E3EEB" w:rsidRPr="00B16F72" w:rsidRDefault="007B3253" w:rsidP="001C5C3A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CC"/>
                <w:sz w:val="24"/>
                <w:szCs w:val="24"/>
              </w:rPr>
              <w:t>SuiteQA</w:t>
            </w:r>
          </w:p>
        </w:tc>
      </w:tr>
    </w:tbl>
    <w:p w14:paraId="1ECD9B4C" w14:textId="77777777" w:rsidR="005E3EEB" w:rsidRPr="00633D6C" w:rsidRDefault="005E3EEB" w:rsidP="0017451F">
      <w:pPr>
        <w:ind w:right="1584"/>
        <w:rPr>
          <w:rFonts w:ascii="Calibri" w:hAnsi="Calibri" w:cs="Calibri"/>
          <w:sz w:val="24"/>
          <w:szCs w:val="24"/>
        </w:rPr>
      </w:pPr>
    </w:p>
    <w:p w14:paraId="50CB6ACE" w14:textId="77777777" w:rsidR="005E3EEB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14:paraId="26CD4385" w14:textId="77777777" w:rsidR="005E3EEB" w:rsidRPr="007C55C7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7C55C7">
        <w:rPr>
          <w:rFonts w:ascii="Calibri" w:hAnsi="Calibri" w:cs="Calibri"/>
          <w:b/>
          <w:sz w:val="28"/>
          <w:szCs w:val="28"/>
        </w:rPr>
        <w:t>Build and Documents information: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43"/>
        <w:gridCol w:w="3725"/>
        <w:gridCol w:w="5252"/>
      </w:tblGrid>
      <w:tr w:rsidR="005E3EEB" w:rsidRPr="00633D6C" w14:paraId="52C0167A" w14:textId="77777777" w:rsidTr="008B4DAD">
        <w:trPr>
          <w:trHeight w:val="348"/>
        </w:trPr>
        <w:tc>
          <w:tcPr>
            <w:tcW w:w="2610" w:type="dxa"/>
          </w:tcPr>
          <w:p w14:paraId="2BA40143" w14:textId="77777777" w:rsidR="005E3EEB" w:rsidRPr="00B16F72" w:rsidRDefault="005E3EEB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Build Version:</w:t>
            </w:r>
          </w:p>
        </w:tc>
        <w:tc>
          <w:tcPr>
            <w:tcW w:w="3510" w:type="dxa"/>
          </w:tcPr>
          <w:p w14:paraId="4DD126CE" w14:textId="40E1FB04" w:rsidR="007B3202" w:rsidRPr="00436925" w:rsidRDefault="00D4155B" w:rsidP="009E458B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EMP_SSMP_10.1.0.22</w:t>
            </w:r>
            <w:r w:rsidR="00BC2436">
              <w:rPr>
                <w:rFonts w:ascii="Calibri" w:hAnsi="Calibri" w:cs="Calibri"/>
                <w:bCs/>
                <w:i/>
                <w:sz w:val="24"/>
                <w:szCs w:val="24"/>
              </w:rPr>
              <w:t>_</w:t>
            </w:r>
            <w:r w:rsidR="00C9758F">
              <w:rPr>
                <w:rFonts w:ascii="Calibri" w:hAnsi="Calibri" w:cs="Calibri"/>
                <w:bCs/>
                <w:i/>
                <w:sz w:val="24"/>
                <w:szCs w:val="24"/>
              </w:rPr>
              <w:t>36</w:t>
            </w:r>
            <w:r w:rsidR="009C3A4A">
              <w:rPr>
                <w:rFonts w:ascii="Calibri" w:hAnsi="Calibri" w:cs="Calibri"/>
                <w:bCs/>
                <w:i/>
                <w:sz w:val="24"/>
                <w:szCs w:val="24"/>
              </w:rPr>
              <w:t>6</w:t>
            </w:r>
            <w:r w:rsidR="00C334DC" w:rsidRPr="00C334DC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</w:tc>
        <w:tc>
          <w:tcPr>
            <w:tcW w:w="5400" w:type="dxa"/>
          </w:tcPr>
          <w:p w14:paraId="6BCA80E7" w14:textId="77777777" w:rsidR="005E3EEB" w:rsidRPr="00B16F72" w:rsidRDefault="005E3EEB" w:rsidP="0024518E">
            <w:pPr>
              <w:rPr>
                <w:rFonts w:ascii="Calibri" w:hAnsi="Calibri" w:cs="Calibri"/>
                <w:bCs/>
                <w:color w:val="FF0000"/>
                <w:sz w:val="24"/>
                <w:szCs w:val="24"/>
              </w:rPr>
            </w:pPr>
          </w:p>
        </w:tc>
      </w:tr>
      <w:tr w:rsidR="005E3EEB" w:rsidRPr="00633D6C" w14:paraId="39E8581B" w14:textId="77777777" w:rsidTr="008B4DAD">
        <w:trPr>
          <w:trHeight w:val="92"/>
        </w:trPr>
        <w:tc>
          <w:tcPr>
            <w:tcW w:w="2610" w:type="dxa"/>
          </w:tcPr>
          <w:p w14:paraId="2E2B2A33" w14:textId="77777777" w:rsidR="005E3EEB" w:rsidRPr="00B16F72" w:rsidRDefault="000B448B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Installation Files</w:t>
            </w:r>
            <w:r w:rsidR="005E3EEB" w:rsidRPr="00B16F72">
              <w:rPr>
                <w:rFonts w:ascii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3510" w:type="dxa"/>
          </w:tcPr>
          <w:p w14:paraId="48FEC53D" w14:textId="77777777" w:rsidR="000B448B" w:rsidRPr="00DB000B" w:rsidRDefault="00733FCB" w:rsidP="000B448B">
            <w:pPr>
              <w:rPr>
                <w:rFonts w:ascii="Calibri" w:hAnsi="Calibri" w:cs="Calibri"/>
                <w:sz w:val="24"/>
                <w:szCs w:val="24"/>
              </w:rPr>
            </w:pPr>
            <w:hyperlink r:id="rId9" w:history="1">
              <w:r w:rsidR="000B448B" w:rsidRPr="00273867">
                <w:rPr>
                  <w:rStyle w:val="Hyperlink"/>
                  <w:rFonts w:ascii="Calibri" w:hAnsi="Calibri" w:cs="Calibri"/>
                  <w:sz w:val="24"/>
                  <w:szCs w:val="24"/>
                </w:rPr>
                <w:t>Passport Advantage</w:t>
              </w:r>
            </w:hyperlink>
          </w:p>
          <w:p w14:paraId="70E17F69" w14:textId="4F4D91C2" w:rsidR="000B448B" w:rsidRPr="000B448B" w:rsidRDefault="006E4522" w:rsidP="000B448B">
            <w:pPr>
              <w:rPr>
                <w:rFonts w:ascii="Calibri" w:hAnsi="Calibri" w:cs="Calibri"/>
                <w:i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EMP_SSMP_10.1</w:t>
            </w:r>
            <w:r w:rsidR="000D6F68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.0</w:t>
            </w:r>
            <w:r w:rsidR="007F4DD0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.0</w:t>
            </w:r>
            <w:r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_1</w:t>
            </w:r>
            <w:r w:rsidR="005B0DA8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6</w:t>
            </w:r>
            <w:r w:rsidR="000B448B" w:rsidRPr="000B448B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.zip</w:t>
            </w:r>
          </w:p>
          <w:p w14:paraId="15E1DF93" w14:textId="77777777" w:rsidR="000B448B" w:rsidRDefault="00733FCB" w:rsidP="000B448B">
            <w:pPr>
              <w:rPr>
                <w:rFonts w:ascii="Calibri" w:hAnsi="Calibri" w:cs="Calibri"/>
                <w:sz w:val="24"/>
                <w:szCs w:val="24"/>
              </w:rPr>
            </w:pPr>
            <w:hyperlink r:id="rId10" w:history="1">
              <w:r w:rsidR="000B448B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14:paraId="48BAE95C" w14:textId="5EE905C3" w:rsidR="00AE556C" w:rsidRDefault="009C3A4A" w:rsidP="009E458B">
            <w:pPr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EMP_SSMP_10.1.0.22</w:t>
            </w:r>
            <w:r w:rsidR="00BC2436">
              <w:rPr>
                <w:rFonts w:ascii="Calibri" w:hAnsi="Calibri" w:cs="Calibri"/>
                <w:bCs/>
                <w:i/>
                <w:sz w:val="24"/>
                <w:szCs w:val="24"/>
              </w:rPr>
              <w:t>_</w:t>
            </w:r>
            <w:r w:rsidR="00C9758F">
              <w:rPr>
                <w:rFonts w:ascii="Calibri" w:hAnsi="Calibri" w:cs="Calibri"/>
                <w:bCs/>
                <w:i/>
                <w:sz w:val="24"/>
                <w:szCs w:val="24"/>
              </w:rPr>
              <w:t>36</w:t>
            </w: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6</w:t>
            </w:r>
            <w:r w:rsidR="00C32E8C" w:rsidRPr="00C334DC">
              <w:rPr>
                <w:rFonts w:ascii="Calibri" w:hAnsi="Calibri" w:cs="Calibri"/>
                <w:bCs/>
                <w:i/>
                <w:sz w:val="24"/>
                <w:szCs w:val="24"/>
              </w:rPr>
              <w:t>.zi</w:t>
            </w:r>
            <w:r w:rsidR="009C4F8B">
              <w:rPr>
                <w:rFonts w:ascii="Calibri" w:hAnsi="Calibri" w:cs="Calibri"/>
                <w:bCs/>
                <w:i/>
                <w:sz w:val="24"/>
                <w:szCs w:val="24"/>
              </w:rPr>
              <w:t>p</w:t>
            </w:r>
          </w:p>
          <w:p w14:paraId="459756CC" w14:textId="77777777" w:rsidR="002322AB" w:rsidRDefault="002322AB" w:rsidP="002322AB">
            <w:pPr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For UrbanCodeDeploy –</w:t>
            </w:r>
          </w:p>
          <w:p w14:paraId="154ACAC5" w14:textId="4E7AA3F4" w:rsidR="002322AB" w:rsidRPr="000B448B" w:rsidRDefault="002322AB" w:rsidP="002322AB">
            <w:pPr>
              <w:rPr>
                <w:rFonts w:ascii="Calibri" w:hAnsi="Calibri" w:cs="Calibri"/>
                <w:b/>
                <w:i/>
                <w:color w:val="FF0000"/>
                <w:sz w:val="24"/>
                <w:szCs w:val="24"/>
              </w:rPr>
            </w:pPr>
            <w:r w:rsidRPr="00A74F3D">
              <w:rPr>
                <w:rFonts w:ascii="Calibri" w:hAnsi="Calibri" w:cs="Calibri"/>
                <w:i/>
                <w:sz w:val="24"/>
                <w:szCs w:val="24"/>
              </w:rPr>
              <w:t>EMP_SSMP_</w:t>
            </w:r>
            <w:r w:rsidR="009C3A4A">
              <w:rPr>
                <w:rFonts w:ascii="Calibri" w:hAnsi="Calibri" w:cs="Calibri"/>
                <w:i/>
                <w:sz w:val="24"/>
                <w:szCs w:val="24"/>
              </w:rPr>
              <w:t>10.1.0.22_366</w:t>
            </w:r>
            <w:r w:rsidRPr="00A74F3D">
              <w:rPr>
                <w:rFonts w:ascii="Calibri" w:hAnsi="Calibri" w:cs="Calibri"/>
                <w:i/>
                <w:sz w:val="24"/>
                <w:szCs w:val="24"/>
              </w:rPr>
              <w:t>_UCD.zip</w:t>
            </w:r>
          </w:p>
        </w:tc>
        <w:tc>
          <w:tcPr>
            <w:tcW w:w="5400" w:type="dxa"/>
          </w:tcPr>
          <w:p w14:paraId="71519C2A" w14:textId="77777777" w:rsidR="000B448B" w:rsidRDefault="000B448B" w:rsidP="000B448B">
            <w:r>
              <w:rPr>
                <w:rFonts w:ascii="Calibri" w:hAnsi="Calibri" w:cs="Calibri"/>
                <w:bCs/>
                <w:sz w:val="24"/>
                <w:szCs w:val="24"/>
              </w:rPr>
              <w:t>If P</w:t>
            </w:r>
            <w:r w:rsidR="00F858B2">
              <w:rPr>
                <w:rFonts w:ascii="Calibri" w:hAnsi="Calibri" w:cs="Calibri"/>
                <w:bCs/>
                <w:sz w:val="24"/>
                <w:szCs w:val="24"/>
              </w:rPr>
              <w:t xml:space="preserve">rogram </w:t>
            </w:r>
            <w:r w:rsidR="008774E0">
              <w:rPr>
                <w:rFonts w:ascii="Calibri" w:hAnsi="Calibri" w:cs="Calibri"/>
                <w:bCs/>
                <w:sz w:val="24"/>
                <w:szCs w:val="24"/>
              </w:rPr>
              <w:t>Management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is installed then, include this file.</w:t>
            </w:r>
          </w:p>
          <w:p w14:paraId="62E0E4BA" w14:textId="77777777" w:rsidR="000B448B" w:rsidRDefault="000B448B" w:rsidP="000B448B"/>
          <w:p w14:paraId="68B39BF1" w14:textId="77777777" w:rsidR="000B448B" w:rsidRDefault="00733FCB" w:rsidP="000B448B">
            <w:pPr>
              <w:rPr>
                <w:rStyle w:val="Hyperlink"/>
                <w:rFonts w:ascii="Calibri" w:hAnsi="Calibri" w:cs="Calibri"/>
                <w:sz w:val="24"/>
                <w:szCs w:val="24"/>
              </w:rPr>
            </w:pPr>
            <w:hyperlink r:id="rId11" w:history="1">
              <w:r w:rsidR="000B448B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14:paraId="4D726DBA" w14:textId="45AE9DF4" w:rsidR="005E3EEB" w:rsidRPr="00B16F72" w:rsidRDefault="0027046E" w:rsidP="009E458B">
            <w:pPr>
              <w:rPr>
                <w:rFonts w:ascii="Calibri" w:hAnsi="Calibri" w:cs="Calibri"/>
                <w:color w:val="FF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EMP_PGM_10.1.0.22</w:t>
            </w:r>
            <w:r w:rsidR="00BC2436">
              <w:rPr>
                <w:rFonts w:ascii="Calibri" w:hAnsi="Calibri" w:cs="Calibri"/>
                <w:bCs/>
                <w:i/>
                <w:sz w:val="24"/>
                <w:szCs w:val="24"/>
              </w:rPr>
              <w:t>_</w:t>
            </w:r>
            <w:r w:rsidR="00C9758F">
              <w:rPr>
                <w:rFonts w:ascii="Calibri" w:hAnsi="Calibri" w:cs="Calibri"/>
                <w:bCs/>
                <w:i/>
                <w:sz w:val="24"/>
                <w:szCs w:val="24"/>
              </w:rPr>
              <w:t>36</w:t>
            </w: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6</w:t>
            </w:r>
            <w:r w:rsidR="006514FC" w:rsidRPr="00436925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</w:tc>
      </w:tr>
      <w:tr w:rsidR="003D06CA" w:rsidRPr="00633D6C" w14:paraId="3187C577" w14:textId="77777777" w:rsidTr="008B4DAD">
        <w:trPr>
          <w:trHeight w:val="92"/>
        </w:trPr>
        <w:tc>
          <w:tcPr>
            <w:tcW w:w="2610" w:type="dxa"/>
          </w:tcPr>
          <w:p w14:paraId="2188CDFD" w14:textId="77777777" w:rsidR="003D06CA" w:rsidRPr="00B16F72" w:rsidRDefault="003D06CA" w:rsidP="00D2632F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Site Configuration File:</w:t>
            </w:r>
          </w:p>
        </w:tc>
        <w:tc>
          <w:tcPr>
            <w:tcW w:w="3510" w:type="dxa"/>
          </w:tcPr>
          <w:p w14:paraId="18533602" w14:textId="77777777" w:rsidR="003D06CA" w:rsidRPr="00EF3912" w:rsidRDefault="003D06CA" w:rsidP="00D2632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Not </w:t>
            </w:r>
            <w:r w:rsidRPr="00B16F72">
              <w:rPr>
                <w:rFonts w:ascii="Calibri" w:hAnsi="Calibri" w:cs="Calibri"/>
                <w:color w:val="000000"/>
                <w:sz w:val="24"/>
                <w:szCs w:val="24"/>
              </w:rPr>
              <w:t>Applicable</w:t>
            </w:r>
          </w:p>
        </w:tc>
        <w:tc>
          <w:tcPr>
            <w:tcW w:w="5400" w:type="dxa"/>
          </w:tcPr>
          <w:p w14:paraId="4B4BAF10" w14:textId="77777777" w:rsidR="003D06CA" w:rsidRDefault="003D06CA" w:rsidP="000B448B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3D06CA" w:rsidRPr="00633D6C" w14:paraId="77C46917" w14:textId="77777777" w:rsidTr="008B4DAD">
        <w:trPr>
          <w:trHeight w:val="92"/>
        </w:trPr>
        <w:tc>
          <w:tcPr>
            <w:tcW w:w="2610" w:type="dxa"/>
          </w:tcPr>
          <w:p w14:paraId="40AF391A" w14:textId="77777777" w:rsidR="003D06CA" w:rsidRPr="00B16F72" w:rsidRDefault="003D06CA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Other Documents:</w:t>
            </w:r>
          </w:p>
        </w:tc>
        <w:tc>
          <w:tcPr>
            <w:tcW w:w="3510" w:type="dxa"/>
          </w:tcPr>
          <w:p w14:paraId="1D2E703E" w14:textId="309A5E49" w:rsidR="003D06CA" w:rsidRPr="00B16F72" w:rsidRDefault="00733FCB" w:rsidP="00F6327D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hyperlink r:id="rId12" w:history="1">
              <w:r w:rsidR="003D06CA" w:rsidRPr="00DD7F68">
                <w:rPr>
                  <w:rStyle w:val="Hyperlink"/>
                  <w:rFonts w:ascii="Calibri" w:hAnsi="Calibri" w:cs="Calibri"/>
                  <w:sz w:val="24"/>
                  <w:szCs w:val="24"/>
                </w:rPr>
                <w:t>IBM Knowledge Center for Emptoris Strategic Supply Management</w:t>
              </w:r>
            </w:hyperlink>
            <w:bookmarkStart w:id="0" w:name="_GoBack"/>
            <w:bookmarkEnd w:id="0"/>
          </w:p>
        </w:tc>
        <w:tc>
          <w:tcPr>
            <w:tcW w:w="5400" w:type="dxa"/>
          </w:tcPr>
          <w:p w14:paraId="1994AD2D" w14:textId="77777777" w:rsidR="003D06CA" w:rsidRPr="00F67798" w:rsidRDefault="003D06CA" w:rsidP="0024518E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</w:tbl>
    <w:p w14:paraId="45009E14" w14:textId="77777777" w:rsidR="00AE556C" w:rsidRDefault="00AE556C">
      <w:pPr>
        <w:rPr>
          <w:rFonts w:ascii="Calibri" w:hAnsi="Calibri" w:cs="Calibri"/>
          <w:b/>
          <w:sz w:val="28"/>
          <w:szCs w:val="28"/>
        </w:rPr>
      </w:pPr>
    </w:p>
    <w:p w14:paraId="43BD2F85" w14:textId="77777777" w:rsidR="00CA0E5F" w:rsidRDefault="00CA0E5F">
      <w:pPr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lastRenderedPageBreak/>
        <w:br/>
      </w:r>
    </w:p>
    <w:p w14:paraId="4BD4DB61" w14:textId="77777777" w:rsidR="00CA0E5F" w:rsidRDefault="00CA0E5F">
      <w:pPr>
        <w:rPr>
          <w:rFonts w:ascii="Calibri" w:hAnsi="Calibri" w:cs="Calibri"/>
          <w:b/>
          <w:sz w:val="28"/>
          <w:szCs w:val="28"/>
        </w:rPr>
      </w:pPr>
    </w:p>
    <w:p w14:paraId="3FF0FED1" w14:textId="77777777" w:rsidR="005E3EEB" w:rsidRDefault="005E3EEB">
      <w:pPr>
        <w:rPr>
          <w:rFonts w:ascii="Calibri" w:hAnsi="Calibri" w:cs="Calibri"/>
          <w:b/>
          <w:sz w:val="28"/>
          <w:szCs w:val="28"/>
        </w:rPr>
      </w:pPr>
      <w:r w:rsidRPr="00633D6C">
        <w:rPr>
          <w:rFonts w:ascii="Calibri" w:hAnsi="Calibri" w:cs="Calibri"/>
          <w:b/>
          <w:sz w:val="28"/>
          <w:szCs w:val="28"/>
        </w:rPr>
        <w:t>Special Instruction</w:t>
      </w:r>
      <w:r>
        <w:rPr>
          <w:rFonts w:ascii="Calibri" w:hAnsi="Calibri" w:cs="Calibri"/>
          <w:b/>
          <w:sz w:val="28"/>
          <w:szCs w:val="28"/>
        </w:rPr>
        <w:t xml:space="preserve">s </w:t>
      </w:r>
      <w:r w:rsidRPr="00633D6C">
        <w:rPr>
          <w:rFonts w:ascii="Calibri" w:hAnsi="Calibri" w:cs="Calibri"/>
          <w:b/>
          <w:sz w:val="28"/>
          <w:szCs w:val="28"/>
        </w:rPr>
        <w:t>for Customer / Application Management</w:t>
      </w:r>
      <w:r>
        <w:rPr>
          <w:rFonts w:ascii="Calibri" w:hAnsi="Calibri" w:cs="Calibri"/>
          <w:b/>
          <w:sz w:val="28"/>
          <w:szCs w:val="28"/>
        </w:rPr>
        <w:t xml:space="preserve"> team:</w:t>
      </w:r>
    </w:p>
    <w:p w14:paraId="2F41CE36" w14:textId="77777777" w:rsidR="00041E76" w:rsidRDefault="00041E76">
      <w:pPr>
        <w:rPr>
          <w:rFonts w:ascii="Calibri" w:hAnsi="Calibri" w:cs="Calibri"/>
          <w:b/>
          <w:sz w:val="28"/>
          <w:szCs w:val="28"/>
        </w:rPr>
      </w:pPr>
    </w:p>
    <w:p w14:paraId="0FEA7B46" w14:textId="062C7152" w:rsidR="002358A5" w:rsidRPr="002358A5" w:rsidRDefault="00041E76" w:rsidP="002358A5">
      <w:pPr>
        <w:pStyle w:val="ListParagraph"/>
        <w:numPr>
          <w:ilvl w:val="0"/>
          <w:numId w:val="2"/>
        </w:numPr>
        <w:ind w:right="1584"/>
        <w:rPr>
          <w:rFonts w:ascii="Calibri" w:hAnsi="Calibri" w:cs="Calibri"/>
          <w:b/>
          <w:sz w:val="28"/>
          <w:szCs w:val="28"/>
        </w:rPr>
      </w:pPr>
      <w:r w:rsidRPr="00B91EAF">
        <w:rPr>
          <w:rFonts w:ascii="Calibri" w:eastAsia="Calibri" w:hAnsi="Calibri" w:cs="Calibri"/>
          <w:color w:val="000000"/>
          <w:sz w:val="24"/>
          <w:szCs w:val="24"/>
        </w:rPr>
        <w:t>For UCD deployment</w:t>
      </w:r>
      <w:r w:rsidR="00A64C83">
        <w:rPr>
          <w:rFonts w:ascii="Calibri" w:eastAsia="Calibri" w:hAnsi="Calibri" w:cs="Calibri"/>
          <w:color w:val="000000"/>
          <w:sz w:val="24"/>
          <w:szCs w:val="24"/>
        </w:rPr>
        <w:t xml:space="preserve"> of current release 10.1.0.22</w:t>
      </w:r>
      <w:r w:rsidR="002358A5">
        <w:rPr>
          <w:rFonts w:ascii="Calibri" w:eastAsia="Calibri" w:hAnsi="Calibri" w:cs="Calibri"/>
          <w:color w:val="000000"/>
          <w:sz w:val="24"/>
          <w:szCs w:val="24"/>
        </w:rPr>
        <w:t>,</w:t>
      </w:r>
      <w:r w:rsidRPr="00B91EAF">
        <w:rPr>
          <w:rFonts w:ascii="Calibri" w:eastAsia="Calibri" w:hAnsi="Calibri" w:cs="Calibri"/>
          <w:color w:val="000000"/>
          <w:sz w:val="24"/>
          <w:szCs w:val="24"/>
        </w:rPr>
        <w:t xml:space="preserve"> the minimum produc</w:t>
      </w:r>
      <w:r>
        <w:rPr>
          <w:rFonts w:ascii="Calibri" w:eastAsia="Calibri" w:hAnsi="Calibri" w:cs="Calibri"/>
          <w:color w:val="000000"/>
          <w:sz w:val="24"/>
          <w:szCs w:val="24"/>
        </w:rPr>
        <w:t>t version should be 10.1.0.0</w:t>
      </w:r>
      <w:r w:rsidRPr="00B91EAF">
        <w:rPr>
          <w:rFonts w:ascii="Calibri" w:eastAsia="Calibri" w:hAnsi="Calibri" w:cs="Calibri"/>
          <w:color w:val="000000"/>
          <w:sz w:val="24"/>
          <w:szCs w:val="24"/>
        </w:rPr>
        <w:t>.</w:t>
      </w:r>
    </w:p>
    <w:p w14:paraId="0A90B028" w14:textId="3187D557" w:rsidR="00041E76" w:rsidRDefault="002358A5" w:rsidP="002358A5">
      <w:pPr>
        <w:pStyle w:val="ListParagraph"/>
        <w:ind w:right="1584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 xml:space="preserve"> </w:t>
      </w:r>
    </w:p>
    <w:p w14:paraId="1B6C64F4" w14:textId="77777777" w:rsidR="00FD5A1D" w:rsidRPr="004D31C2" w:rsidRDefault="00FD5A1D" w:rsidP="00FD5A1D">
      <w:pPr>
        <w:ind w:right="1584"/>
        <w:rPr>
          <w:rFonts w:ascii="Tms Rmn" w:eastAsia="Calibri" w:hAnsi="Tms Rmn" w:cs="Tms Rmn"/>
          <w:color w:val="000000"/>
          <w:sz w:val="4"/>
          <w:szCs w:val="4"/>
        </w:rPr>
      </w:pPr>
      <w:r w:rsidRPr="004D31C2">
        <w:rPr>
          <w:rFonts w:ascii="Calibri" w:eastAsia="Calibri" w:hAnsi="Calibri" w:cs="Calibri"/>
          <w:b/>
          <w:bCs/>
          <w:color w:val="000000"/>
          <w:sz w:val="24"/>
          <w:szCs w:val="24"/>
        </w:rPr>
        <w:t>Special Instructions</w:t>
      </w:r>
      <w:r w:rsidRPr="004D31C2">
        <w:rPr>
          <w:rFonts w:ascii="Tms Rmn" w:eastAsia="Calibri" w:hAnsi="Tms Rmn" w:cs="Tms Rmn"/>
          <w:color w:val="000000"/>
          <w:sz w:val="4"/>
          <w:szCs w:val="4"/>
        </w:rPr>
        <w:br/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79"/>
        <w:gridCol w:w="10841"/>
      </w:tblGrid>
      <w:tr w:rsidR="00FD5A1D" w:rsidRPr="004D31C2" w14:paraId="58BF01C1" w14:textId="77777777" w:rsidTr="00D2632F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9B3FE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#1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AD875" w14:textId="2C94EE02" w:rsidR="00FD5A1D" w:rsidRPr="004D31C2" w:rsidRDefault="005D4BE1" w:rsidP="005600F8">
            <w:pPr>
              <w:keepNext/>
              <w:keepLines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NA</w:t>
            </w:r>
          </w:p>
        </w:tc>
      </w:tr>
      <w:tr w:rsidR="00FD5A1D" w:rsidRPr="004D31C2" w14:paraId="781773DD" w14:textId="77777777" w:rsidTr="00D2632F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32FB1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#2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96654" w14:textId="686D1A23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 xml:space="preserve">Workarounds </w:t>
            </w:r>
            <w:r w:rsidR="003A2487">
              <w:rPr>
                <w:rFonts w:ascii="Calibri" w:hAnsi="Calibri" w:cs="Calibri"/>
                <w:sz w:val="22"/>
                <w:szCs w:val="22"/>
              </w:rPr>
              <w:t>–</w:t>
            </w:r>
            <w:r w:rsidRPr="004D31C2">
              <w:rPr>
                <w:rFonts w:ascii="Calibri" w:hAnsi="Calibri" w:cs="Calibri"/>
                <w:sz w:val="22"/>
                <w:szCs w:val="22"/>
              </w:rPr>
              <w:t xml:space="preserve"> NA</w:t>
            </w:r>
          </w:p>
        </w:tc>
      </w:tr>
      <w:tr w:rsidR="00FD5A1D" w:rsidRPr="004D31C2" w14:paraId="24A4AEBC" w14:textId="77777777" w:rsidTr="00D2632F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4CCD6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#3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308C8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>DB scripts required to fix customer data specific issues -NA</w:t>
            </w:r>
          </w:p>
        </w:tc>
      </w:tr>
      <w:tr w:rsidR="00FD5A1D" w:rsidRPr="004D31C2" w14:paraId="63F7E83F" w14:textId="77777777" w:rsidTr="00D2632F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0201C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#4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CCCC1" w14:textId="62759C84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>DB migration script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  <w:r w:rsidRPr="004D31C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3A2487">
              <w:rPr>
                <w:rFonts w:ascii="Calibri" w:hAnsi="Calibri" w:cs="Calibri"/>
                <w:sz w:val="22"/>
                <w:szCs w:val="22"/>
              </w:rPr>
              <w:t>–</w:t>
            </w:r>
            <w:r w:rsidRPr="004D31C2">
              <w:rPr>
                <w:rFonts w:ascii="Calibri" w:hAnsi="Calibri" w:cs="Calibri"/>
                <w:sz w:val="22"/>
                <w:szCs w:val="22"/>
              </w:rPr>
              <w:t xml:space="preserve"> NA</w:t>
            </w:r>
          </w:p>
        </w:tc>
      </w:tr>
    </w:tbl>
    <w:p w14:paraId="38959473" w14:textId="77777777" w:rsidR="00FD5A1D" w:rsidRPr="004D31C2" w:rsidRDefault="00FD5A1D" w:rsidP="00FD5A1D">
      <w:pPr>
        <w:autoSpaceDE w:val="0"/>
        <w:autoSpaceDN w:val="0"/>
        <w:adjustRightInd w:val="0"/>
        <w:rPr>
          <w:rFonts w:ascii="Calibri" w:eastAsia="Calibri" w:hAnsi="Calibri" w:cs="Calibri"/>
          <w:i/>
          <w:iCs/>
          <w:color w:val="0000E0"/>
          <w:sz w:val="24"/>
          <w:szCs w:val="24"/>
        </w:rPr>
      </w:pPr>
    </w:p>
    <w:p w14:paraId="5D6CD844" w14:textId="77777777" w:rsidR="00FD5A1D" w:rsidRPr="004D31C2" w:rsidRDefault="00FD5A1D" w:rsidP="00FD5A1D">
      <w:pPr>
        <w:autoSpaceDE w:val="0"/>
        <w:autoSpaceDN w:val="0"/>
        <w:adjustRightInd w:val="0"/>
        <w:spacing w:before="240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  <w:r w:rsidRPr="004D31C2">
        <w:rPr>
          <w:rFonts w:ascii="Tms Rmn" w:eastAsia="Calibri" w:hAnsi="Tms Rmn" w:cs="Tms Rmn"/>
          <w:color w:val="000000"/>
          <w:sz w:val="24"/>
          <w:szCs w:val="24"/>
        </w:rPr>
        <w:t> </w:t>
      </w:r>
      <w:r w:rsidRPr="004D31C2">
        <w:rPr>
          <w:rFonts w:ascii="Calibri" w:eastAsia="Calibri" w:hAnsi="Calibri" w:cs="Calibri"/>
          <w:b/>
          <w:bCs/>
          <w:color w:val="000000"/>
          <w:sz w:val="24"/>
          <w:szCs w:val="24"/>
        </w:rPr>
        <w:t>Special Database Instructions</w:t>
      </w:r>
    </w:p>
    <w:p w14:paraId="33B19666" w14:textId="723807B0" w:rsidR="00FD5A1D" w:rsidRDefault="00FD5A1D" w:rsidP="00FD5A1D">
      <w:pPr>
        <w:ind w:right="1584"/>
        <w:rPr>
          <w:rFonts w:ascii="Calibri" w:hAnsi="Calibri" w:cs="Calibri"/>
          <w:b/>
          <w:sz w:val="28"/>
          <w:szCs w:val="28"/>
        </w:rPr>
      </w:pPr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Does this </w:t>
      </w:r>
      <w:r w:rsidR="002F227D">
        <w:rPr>
          <w:rFonts w:ascii="Calibri" w:eastAsia="Calibri" w:hAnsi="Calibri" w:cs="Calibri"/>
          <w:color w:val="000000"/>
          <w:sz w:val="24"/>
          <w:szCs w:val="24"/>
        </w:rPr>
        <w:t>fix pack</w:t>
      </w:r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 require a backup of the application database? </w:t>
      </w:r>
      <w:r>
        <w:rPr>
          <w:rFonts w:ascii="Calibri" w:eastAsia="Calibri" w:hAnsi="Calibri" w:cs="Calibri"/>
          <w:color w:val="000000"/>
          <w:sz w:val="24"/>
          <w:szCs w:val="24"/>
        </w:rPr>
        <w:t>- No</w:t>
      </w:r>
      <w:r>
        <w:rPr>
          <w:rFonts w:ascii="Calibri" w:hAnsi="Calibri" w:cs="Calibri"/>
          <w:b/>
          <w:sz w:val="28"/>
          <w:szCs w:val="28"/>
        </w:rPr>
        <w:t xml:space="preserve"> </w:t>
      </w:r>
    </w:p>
    <w:p w14:paraId="3EE39DE6" w14:textId="77777777" w:rsidR="00502BCC" w:rsidRDefault="00502BCC" w:rsidP="00502BCC">
      <w:pPr>
        <w:ind w:right="1584"/>
        <w:rPr>
          <w:rFonts w:ascii="Calibri" w:hAnsi="Calibri" w:cs="Calibri"/>
          <w:sz w:val="22"/>
          <w:szCs w:val="22"/>
        </w:rPr>
      </w:pPr>
    </w:p>
    <w:p w14:paraId="3D2D4809" w14:textId="77777777" w:rsidR="00FD5A1D" w:rsidRDefault="00FD5A1D" w:rsidP="00502BCC">
      <w:pPr>
        <w:ind w:right="1584"/>
        <w:rPr>
          <w:rFonts w:ascii="Calibri" w:hAnsi="Calibri" w:cs="Calibri"/>
          <w:sz w:val="22"/>
          <w:szCs w:val="22"/>
        </w:rPr>
      </w:pPr>
    </w:p>
    <w:p w14:paraId="0D31660D" w14:textId="09F5B2AC" w:rsidR="00502BCC" w:rsidRDefault="00502BCC" w:rsidP="00502BCC">
      <w:pPr>
        <w:ind w:right="15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For the </w:t>
      </w:r>
      <w:hyperlink r:id="rId13" w:history="1">
        <w:r w:rsidRPr="00E860C8">
          <w:rPr>
            <w:rStyle w:val="Hyperlink"/>
            <w:rFonts w:ascii="Calibri" w:hAnsi="Calibri" w:cs="Calibri"/>
            <w:b/>
            <w:sz w:val="22"/>
            <w:szCs w:val="22"/>
          </w:rPr>
          <w:t>Suite Compatibility Matrix</w:t>
        </w:r>
      </w:hyperlink>
      <w:r w:rsidR="00675B3C">
        <w:rPr>
          <w:rFonts w:ascii="Calibri" w:hAnsi="Calibri" w:cs="Calibri"/>
          <w:sz w:val="22"/>
          <w:szCs w:val="22"/>
        </w:rPr>
        <w:t xml:space="preserve"> </w:t>
      </w:r>
      <w:r w:rsidRPr="008B4F53">
        <w:rPr>
          <w:rFonts w:ascii="Calibri" w:hAnsi="Calibri" w:cs="Calibri"/>
          <w:b/>
          <w:sz w:val="22"/>
          <w:szCs w:val="22"/>
        </w:rPr>
        <w:t>,</w:t>
      </w:r>
      <w:r>
        <w:rPr>
          <w:rFonts w:ascii="Calibri" w:hAnsi="Calibri" w:cs="Calibri"/>
          <w:sz w:val="22"/>
          <w:szCs w:val="22"/>
        </w:rPr>
        <w:t xml:space="preserve"> consult the </w:t>
      </w:r>
      <w:hyperlink r:id="rId14" w:history="1">
        <w:r w:rsidR="00D61E91">
          <w:rPr>
            <w:rStyle w:val="Hyperlink"/>
            <w:rFonts w:ascii="Calibri" w:hAnsi="Calibri" w:cs="Calibri"/>
            <w:b/>
            <w:sz w:val="22"/>
            <w:szCs w:val="22"/>
          </w:rPr>
          <w:t xml:space="preserve">IBM </w:t>
        </w:r>
        <w:proofErr w:type="spellStart"/>
        <w:r w:rsidR="00D61E91">
          <w:rPr>
            <w:rStyle w:val="Hyperlink"/>
            <w:rFonts w:ascii="Calibri" w:hAnsi="Calibri" w:cs="Calibri"/>
            <w:b/>
            <w:sz w:val="22"/>
            <w:szCs w:val="22"/>
          </w:rPr>
          <w:t>Emptoris</w:t>
        </w:r>
        <w:proofErr w:type="spellEnd"/>
        <w:r w:rsidR="00D61E91">
          <w:rPr>
            <w:rStyle w:val="Hyperlink"/>
            <w:rFonts w:ascii="Calibri" w:hAnsi="Calibri" w:cs="Calibri"/>
            <w:b/>
            <w:sz w:val="22"/>
            <w:szCs w:val="22"/>
          </w:rPr>
          <w:t xml:space="preserve"> Strategic Supply Management 10.1.0.22 Release Notes</w:t>
        </w:r>
      </w:hyperlink>
      <w:r>
        <w:rPr>
          <w:rFonts w:ascii="Calibri" w:hAnsi="Calibri" w:cs="Calibri"/>
          <w:sz w:val="22"/>
          <w:szCs w:val="22"/>
        </w:rPr>
        <w:t xml:space="preserve"> documentation on the IBM Knowledge Center.</w:t>
      </w:r>
    </w:p>
    <w:p w14:paraId="721348E3" w14:textId="77777777" w:rsidR="007D00FF" w:rsidRDefault="007D00FF" w:rsidP="00502BCC">
      <w:pPr>
        <w:ind w:right="1584"/>
        <w:rPr>
          <w:rFonts w:ascii="Calibri" w:hAnsi="Calibri" w:cs="Calibri"/>
          <w:sz w:val="22"/>
          <w:szCs w:val="22"/>
        </w:rPr>
      </w:pPr>
    </w:p>
    <w:p w14:paraId="256CF985" w14:textId="1D231F3B" w:rsidR="001E7C91" w:rsidRPr="007D00FF" w:rsidRDefault="00EF3490" w:rsidP="00502BCC">
      <w:pPr>
        <w:ind w:right="1584"/>
        <w:rPr>
          <w:rFonts w:ascii="Calibri" w:eastAsia="Calibri" w:hAnsi="Calibri" w:cs="Calibri"/>
          <w:color w:val="000000"/>
          <w:sz w:val="24"/>
          <w:szCs w:val="24"/>
        </w:rPr>
      </w:pPr>
      <w:bookmarkStart w:id="1" w:name="_Hlk504576266"/>
      <w:r>
        <w:rPr>
          <w:rFonts w:ascii="Calibri" w:eastAsia="Calibri" w:hAnsi="Calibri" w:cs="Calibri"/>
          <w:color w:val="000000"/>
          <w:sz w:val="24"/>
          <w:szCs w:val="24"/>
        </w:rPr>
        <w:t>10.1.0.22</w:t>
      </w:r>
      <w:r w:rsidR="001E7C91" w:rsidRPr="007D00FF">
        <w:rPr>
          <w:rFonts w:ascii="Calibri" w:eastAsia="Calibri" w:hAnsi="Calibri" w:cs="Calibri"/>
          <w:color w:val="000000"/>
          <w:sz w:val="24"/>
          <w:szCs w:val="24"/>
        </w:rPr>
        <w:t xml:space="preserve"> Resolved Issues: No issues are resolved in this release.</w:t>
      </w:r>
      <w:bookmarkEnd w:id="1"/>
    </w:p>
    <w:p w14:paraId="3B24BFF6" w14:textId="77777777" w:rsidR="00AE556C" w:rsidRDefault="00AE556C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0BE525E6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0EBA0C0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1A82C86F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26500658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67102466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151535D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7F80FB8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627FE646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FB202DD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600C1617" w14:textId="77777777" w:rsidR="00D45FB1" w:rsidRDefault="00D45FB1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684EB78" w14:textId="77777777" w:rsidR="002A555B" w:rsidRDefault="002A555B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bCs/>
          <w:color w:val="000000"/>
          <w:sz w:val="28"/>
          <w:szCs w:val="28"/>
        </w:rPr>
        <w:t>Strategic Supply Management Platform Upgrade Matrix</w:t>
      </w:r>
    </w:p>
    <w:p w14:paraId="7141E753" w14:textId="1243E436" w:rsidR="00C56F62" w:rsidRDefault="002A555B" w:rsidP="00C56F62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Note:  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>If you are currently running a Strategic Supply Management Platform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iFix version that is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higher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than what is published i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>n the corresponding cell in the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table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 xml:space="preserve"> below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, you should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 xml:space="preserve">not </w:t>
      </w:r>
      <w:r w:rsidR="00F959F6">
        <w:rPr>
          <w:rFonts w:ascii="Calibri" w:eastAsia="Calibri" w:hAnsi="Calibri" w:cs="Calibri"/>
          <w:bCs/>
          <w:color w:val="000000"/>
          <w:sz w:val="24"/>
          <w:szCs w:val="24"/>
        </w:rPr>
        <w:t>upgrade to 10.1.0.1</w:t>
      </w:r>
      <w:r w:rsidR="004223A7">
        <w:rPr>
          <w:rFonts w:ascii="Calibri" w:eastAsia="Calibri" w:hAnsi="Calibri" w:cs="Calibri"/>
          <w:bCs/>
          <w:color w:val="000000"/>
          <w:sz w:val="24"/>
          <w:szCs w:val="24"/>
        </w:rPr>
        <w:t>7</w:t>
      </w:r>
      <w:r w:rsidR="00E9634F">
        <w:rPr>
          <w:rFonts w:ascii="Calibri" w:eastAsia="Calibri" w:hAnsi="Calibri" w:cs="Calibri"/>
          <w:bCs/>
          <w:color w:val="000000"/>
          <w:sz w:val="24"/>
          <w:szCs w:val="24"/>
        </w:rPr>
        <w:t>.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Please check with Support to determine the proper migration path.</w:t>
      </w:r>
    </w:p>
    <w:p w14:paraId="2FD51A2F" w14:textId="42AE2DF7" w:rsidR="002F7D61" w:rsidRDefault="00C56F62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</w:t>
      </w:r>
    </w:p>
    <w:p w14:paraId="7F321B2E" w14:textId="77777777" w:rsidR="005600F8" w:rsidRDefault="005600F8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5249BA79" w14:textId="5B393020" w:rsidR="00F959F6" w:rsidRDefault="00F959F6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tbl>
      <w:tblPr>
        <w:tblW w:w="0" w:type="auto"/>
        <w:tblInd w:w="817" w:type="dxa"/>
        <w:tblBorders>
          <w:top w:val="single" w:sz="8" w:space="0" w:color="6D6D6D"/>
          <w:left w:val="single" w:sz="8" w:space="0" w:color="6D6D6D"/>
          <w:right w:val="single" w:sz="8" w:space="0" w:color="6D6D6D"/>
        </w:tblBorders>
        <w:tblLayout w:type="fixed"/>
        <w:tblLook w:val="0000" w:firstRow="0" w:lastRow="0" w:firstColumn="0" w:lastColumn="0" w:noHBand="0" w:noVBand="0"/>
      </w:tblPr>
      <w:tblGrid>
        <w:gridCol w:w="1643"/>
        <w:gridCol w:w="2043"/>
      </w:tblGrid>
      <w:tr w:rsidR="001A6D4E" w:rsidRPr="00C56F62" w14:paraId="417F41BF" w14:textId="77777777" w:rsidTr="00CB2620"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36A1704F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Branch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6A5E5F69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SSM/PGM</w:t>
            </w:r>
          </w:p>
        </w:tc>
      </w:tr>
      <w:tr w:rsidR="001A6D4E" w:rsidRPr="00C56F62" w14:paraId="530C06D3" w14:textId="77777777" w:rsidTr="00CB262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4A0A06DD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9.0.6.X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7DB63B40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N/A</w:t>
            </w:r>
          </w:p>
        </w:tc>
      </w:tr>
      <w:tr w:rsidR="001A6D4E" w:rsidRPr="00C56F62" w14:paraId="2C8D8CE2" w14:textId="77777777" w:rsidTr="00CB262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0F6EC12B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9.5.0.x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26F55368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N/A</w:t>
            </w:r>
          </w:p>
        </w:tc>
      </w:tr>
      <w:tr w:rsidR="001A6D4E" w:rsidRPr="00C56F62" w14:paraId="3EE9AA59" w14:textId="77777777" w:rsidTr="00CB262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4D62743F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9.5.1.3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55126CED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N/A</w:t>
            </w:r>
          </w:p>
        </w:tc>
      </w:tr>
      <w:tr w:rsidR="001A6D4E" w:rsidRPr="00C56F62" w14:paraId="041959B3" w14:textId="77777777" w:rsidTr="00CB262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2538E18A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10.0.0.x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1231305F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10.0.0.3 iFix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</w:tr>
      <w:tr w:rsidR="001A6D4E" w:rsidRPr="00C56F62" w14:paraId="22267283" w14:textId="77777777" w:rsidTr="00CB262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5B92C972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10.0.1.1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2946F4B4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10.0.1.1 iFix2</w:t>
            </w:r>
          </w:p>
        </w:tc>
      </w:tr>
      <w:tr w:rsidR="001A6D4E" w:rsidRPr="00C56F62" w14:paraId="47ECEAFA" w14:textId="77777777" w:rsidTr="00CB262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3803CC41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10.0.1.2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04BFAA17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10.0.1.2 iFix3</w:t>
            </w:r>
          </w:p>
        </w:tc>
      </w:tr>
      <w:tr w:rsidR="001A6D4E" w:rsidRPr="00C56F62" w14:paraId="6E005346" w14:textId="77777777" w:rsidTr="00CB262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66FF629E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10.0.1.3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6E773384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10.0.1.3 iFix6</w:t>
            </w:r>
          </w:p>
        </w:tc>
      </w:tr>
      <w:tr w:rsidR="001A6D4E" w:rsidRPr="00C56F62" w14:paraId="69F2F62F" w14:textId="77777777" w:rsidTr="00CB262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1D879C3E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10.0.1.4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7681BB14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10.0.1.4 iFix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</w:tr>
      <w:tr w:rsidR="001A6D4E" w:rsidRPr="00C56F62" w14:paraId="0F62BC9D" w14:textId="77777777" w:rsidTr="00CB262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28DB5619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10.0.1.5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0182BB94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N/A</w:t>
            </w:r>
          </w:p>
        </w:tc>
      </w:tr>
      <w:tr w:rsidR="001A6D4E" w:rsidRPr="00C56F62" w14:paraId="0284E3E0" w14:textId="77777777" w:rsidTr="00CB262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59EA8E14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10.0.2.3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16597FB4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10.0.2.3 iFix9</w:t>
            </w:r>
          </w:p>
        </w:tc>
      </w:tr>
      <w:tr w:rsidR="001A6D4E" w14:paraId="51BC7814" w14:textId="77777777" w:rsidTr="00CB2620">
        <w:tblPrEx>
          <w:tblBorders>
            <w:top w:val="none" w:sz="0" w:space="0" w:color="auto"/>
            <w:bottom w:val="single" w:sz="8" w:space="0" w:color="6D6D6D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3F26C6CA" w14:textId="77777777" w:rsidR="001A6D4E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4DA518FD" w14:textId="77777777" w:rsidR="001A6D4E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10.0.2.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 iFix1</w:t>
            </w:r>
          </w:p>
        </w:tc>
      </w:tr>
      <w:tr w:rsidR="001A6D4E" w:rsidRPr="00C56F62" w14:paraId="0D2E4C6B" w14:textId="77777777" w:rsidTr="00CB2620">
        <w:tblPrEx>
          <w:tblBorders>
            <w:top w:val="none" w:sz="0" w:space="0" w:color="auto"/>
            <w:bottom w:val="single" w:sz="8" w:space="0" w:color="6D6D6D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46576CC2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10.0.3.0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22F431FC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N/A</w:t>
            </w:r>
          </w:p>
        </w:tc>
      </w:tr>
      <w:tr w:rsidR="001A6D4E" w:rsidRPr="00C56F62" w14:paraId="078E566E" w14:textId="77777777" w:rsidTr="00CB2620">
        <w:tblPrEx>
          <w:tblBorders>
            <w:top w:val="none" w:sz="0" w:space="0" w:color="auto"/>
            <w:bottom w:val="single" w:sz="8" w:space="0" w:color="6D6D6D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44365D5E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10.0.4.0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74A8B756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10.0.4.0 iFix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</w:tr>
      <w:tr w:rsidR="001A6D4E" w:rsidRPr="00C56F62" w14:paraId="04CE9E49" w14:textId="77777777" w:rsidTr="00CB2620">
        <w:tblPrEx>
          <w:tblBorders>
            <w:top w:val="none" w:sz="0" w:space="0" w:color="auto"/>
            <w:bottom w:val="single" w:sz="8" w:space="0" w:color="6D6D6D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7A967AEC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10.1.0.x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79F69C14" w14:textId="60DBA5A9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10.1.0.</w:t>
            </w:r>
            <w:r w:rsidR="009C0FC6">
              <w:rPr>
                <w:rFonts w:ascii="Calibri" w:hAnsi="Calibri" w:cs="Calibri"/>
                <w:color w:val="000000"/>
                <w:sz w:val="22"/>
                <w:szCs w:val="22"/>
              </w:rPr>
              <w:t>16</w:t>
            </w:r>
          </w:p>
        </w:tc>
      </w:tr>
    </w:tbl>
    <w:p w14:paraId="3BF81098" w14:textId="77777777" w:rsidR="001A6D4E" w:rsidRDefault="001A6D4E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sectPr w:rsidR="001A6D4E" w:rsidSect="00633D6C">
      <w:headerReference w:type="default" r:id="rId15"/>
      <w:footerReference w:type="default" r:id="rId16"/>
      <w:pgSz w:w="15840" w:h="12240" w:orient="landscape"/>
      <w:pgMar w:top="43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EA9E8E" w14:textId="77777777" w:rsidR="00733FCB" w:rsidRDefault="00733FCB" w:rsidP="00A558DB">
      <w:r>
        <w:separator/>
      </w:r>
    </w:p>
  </w:endnote>
  <w:endnote w:type="continuationSeparator" w:id="0">
    <w:p w14:paraId="2AA207AF" w14:textId="77777777" w:rsidR="00733FCB" w:rsidRDefault="00733FCB" w:rsidP="00A55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FCF001" w14:textId="64C3B208" w:rsidR="005E3EEB" w:rsidRPr="00C36513" w:rsidRDefault="005E3EEB" w:rsidP="00C36513">
    <w:pPr>
      <w:autoSpaceDE w:val="0"/>
      <w:autoSpaceDN w:val="0"/>
      <w:adjustRightInd w:val="0"/>
      <w:rPr>
        <w:rFonts w:ascii="Calibri" w:hAnsi="Calibri" w:cs="Calibri"/>
        <w:color w:val="0000FF"/>
        <w:sz w:val="22"/>
        <w:szCs w:val="22"/>
      </w:rPr>
    </w:pPr>
    <w:r w:rsidRPr="001C5C3A">
      <w:rPr>
        <w:rFonts w:ascii="Calibri" w:hAnsi="Calibri" w:cs="Calibri"/>
        <w:color w:val="0000FF"/>
        <w:sz w:val="22"/>
        <w:szCs w:val="22"/>
      </w:rPr>
      <w:t>© Copyright IBM Corporation, 2012, 201</w:t>
    </w:r>
    <w:r>
      <w:rPr>
        <w:rFonts w:ascii="Calibri" w:hAnsi="Calibri" w:cs="Calibri"/>
        <w:color w:val="0000FF"/>
        <w:sz w:val="22"/>
        <w:szCs w:val="22"/>
      </w:rPr>
      <w:t>4</w:t>
    </w:r>
    <w:r w:rsidR="00137AF8">
      <w:rPr>
        <w:rFonts w:ascii="Calibri" w:hAnsi="Calibri" w:cs="Calibri"/>
        <w:color w:val="0000FF"/>
        <w:sz w:val="22"/>
        <w:szCs w:val="22"/>
      </w:rPr>
      <w:t>, 201</w:t>
    </w:r>
    <w:r w:rsidR="00234ECF">
      <w:rPr>
        <w:rFonts w:ascii="Calibri" w:hAnsi="Calibri" w:cs="Calibri"/>
        <w:color w:val="0000FF"/>
        <w:sz w:val="22"/>
        <w:szCs w:val="22"/>
      </w:rPr>
      <w:t>7</w:t>
    </w:r>
    <w:r w:rsidR="00C67F67">
      <w:rPr>
        <w:rFonts w:ascii="Calibri" w:hAnsi="Calibri" w:cs="Calibri"/>
        <w:color w:val="0000FF"/>
        <w:sz w:val="22"/>
        <w:szCs w:val="22"/>
      </w:rPr>
      <w:t>,2018</w:t>
    </w:r>
    <w:r w:rsidRPr="001C5C3A">
      <w:rPr>
        <w:rFonts w:ascii="Calibri" w:hAnsi="Calibri" w:cs="Calibri"/>
        <w:color w:val="0000FF"/>
        <w:sz w:val="22"/>
        <w:szCs w:val="22"/>
      </w:rPr>
      <w:t>. All rights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2719C4" w14:textId="77777777" w:rsidR="00733FCB" w:rsidRDefault="00733FCB" w:rsidP="00A558DB">
      <w:r>
        <w:separator/>
      </w:r>
    </w:p>
  </w:footnote>
  <w:footnote w:type="continuationSeparator" w:id="0">
    <w:p w14:paraId="56123215" w14:textId="77777777" w:rsidR="00733FCB" w:rsidRDefault="00733FCB" w:rsidP="00A558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Spacing w:w="15" w:type="dxa"/>
      <w:tblCellMar>
        <w:top w:w="15" w:type="dxa"/>
        <w:left w:w="15" w:type="dxa"/>
        <w:bottom w:w="15" w:type="dxa"/>
        <w:right w:w="15" w:type="dxa"/>
      </w:tblCellMar>
      <w:tblLook w:val="00A0" w:firstRow="1" w:lastRow="0" w:firstColumn="1" w:lastColumn="0" w:noHBand="0" w:noVBand="0"/>
    </w:tblPr>
    <w:tblGrid>
      <w:gridCol w:w="96"/>
    </w:tblGrid>
    <w:tr w:rsidR="005E3EEB" w:rsidRPr="00A558DB" w14:paraId="7012507B" w14:textId="77777777" w:rsidTr="00A558DB">
      <w:trPr>
        <w:tblCellSpacing w:w="15" w:type="dxa"/>
      </w:trPr>
      <w:tc>
        <w:tcPr>
          <w:tcW w:w="0" w:type="auto"/>
        </w:tcPr>
        <w:p w14:paraId="2656EEC2" w14:textId="77777777" w:rsidR="005E3EEB" w:rsidRPr="00A558DB" w:rsidRDefault="005E3EEB" w:rsidP="00A558DB">
          <w:pPr>
            <w:rPr>
              <w:rFonts w:ascii="Segoe UI" w:hAnsi="Segoe UI" w:cs="Segoe UI"/>
              <w:sz w:val="18"/>
              <w:szCs w:val="18"/>
            </w:rPr>
          </w:pPr>
        </w:p>
      </w:tc>
    </w:tr>
  </w:tbl>
  <w:p w14:paraId="09A66DE1" w14:textId="77777777" w:rsidR="005E3EEB" w:rsidRPr="00A558DB" w:rsidRDefault="005E3EEB" w:rsidP="00A558DB">
    <w:pPr>
      <w:rPr>
        <w:rFonts w:eastAsia="Times New Roman"/>
        <w:sz w:val="24"/>
        <w:szCs w:val="24"/>
      </w:rPr>
    </w:pPr>
  </w:p>
  <w:p w14:paraId="50D2197E" w14:textId="77777777" w:rsidR="005E3EEB" w:rsidRDefault="005E3E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542CFA"/>
    <w:multiLevelType w:val="hybridMultilevel"/>
    <w:tmpl w:val="37CA9B50"/>
    <w:lvl w:ilvl="0" w:tplc="6FACB39E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881AF8"/>
    <w:multiLevelType w:val="hybridMultilevel"/>
    <w:tmpl w:val="9602522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17451F"/>
    <w:rsid w:val="00011FE3"/>
    <w:rsid w:val="00026EB2"/>
    <w:rsid w:val="000301F5"/>
    <w:rsid w:val="00041E76"/>
    <w:rsid w:val="00042CB0"/>
    <w:rsid w:val="0006356C"/>
    <w:rsid w:val="000A1839"/>
    <w:rsid w:val="000A2F93"/>
    <w:rsid w:val="000A688A"/>
    <w:rsid w:val="000A754A"/>
    <w:rsid w:val="000A775B"/>
    <w:rsid w:val="000B2012"/>
    <w:rsid w:val="000B448B"/>
    <w:rsid w:val="000B565C"/>
    <w:rsid w:val="000C0BF1"/>
    <w:rsid w:val="000C131B"/>
    <w:rsid w:val="000C3FF9"/>
    <w:rsid w:val="000C5415"/>
    <w:rsid w:val="000D0191"/>
    <w:rsid w:val="000D6F68"/>
    <w:rsid w:val="000E1E09"/>
    <w:rsid w:val="000E43B4"/>
    <w:rsid w:val="000E4FED"/>
    <w:rsid w:val="000F38F4"/>
    <w:rsid w:val="000F3DD3"/>
    <w:rsid w:val="000F6675"/>
    <w:rsid w:val="00103843"/>
    <w:rsid w:val="001054CE"/>
    <w:rsid w:val="00115E83"/>
    <w:rsid w:val="00123B3E"/>
    <w:rsid w:val="00123BEC"/>
    <w:rsid w:val="00127976"/>
    <w:rsid w:val="00133DC2"/>
    <w:rsid w:val="00137AF8"/>
    <w:rsid w:val="00143E9F"/>
    <w:rsid w:val="00152BFE"/>
    <w:rsid w:val="00157E1C"/>
    <w:rsid w:val="00163896"/>
    <w:rsid w:val="00167FEB"/>
    <w:rsid w:val="0017451F"/>
    <w:rsid w:val="001962CA"/>
    <w:rsid w:val="001A4DCA"/>
    <w:rsid w:val="001A6D4E"/>
    <w:rsid w:val="001B0CCA"/>
    <w:rsid w:val="001B4F33"/>
    <w:rsid w:val="001B6E87"/>
    <w:rsid w:val="001C5C3A"/>
    <w:rsid w:val="001E6573"/>
    <w:rsid w:val="001E6C96"/>
    <w:rsid w:val="001E7C91"/>
    <w:rsid w:val="001F211C"/>
    <w:rsid w:val="001F3026"/>
    <w:rsid w:val="0020050C"/>
    <w:rsid w:val="00220674"/>
    <w:rsid w:val="002322AB"/>
    <w:rsid w:val="00233020"/>
    <w:rsid w:val="002331CC"/>
    <w:rsid w:val="002332DB"/>
    <w:rsid w:val="00234839"/>
    <w:rsid w:val="00234ECF"/>
    <w:rsid w:val="002358A5"/>
    <w:rsid w:val="0024518E"/>
    <w:rsid w:val="00260AA2"/>
    <w:rsid w:val="0027046E"/>
    <w:rsid w:val="002714E8"/>
    <w:rsid w:val="0028723F"/>
    <w:rsid w:val="002A0F3D"/>
    <w:rsid w:val="002A3FD5"/>
    <w:rsid w:val="002A555B"/>
    <w:rsid w:val="002A69CD"/>
    <w:rsid w:val="002C0A28"/>
    <w:rsid w:val="002C7DDA"/>
    <w:rsid w:val="002D0A24"/>
    <w:rsid w:val="002D68C5"/>
    <w:rsid w:val="002D6F03"/>
    <w:rsid w:val="002E26D4"/>
    <w:rsid w:val="002F227D"/>
    <w:rsid w:val="002F7D61"/>
    <w:rsid w:val="00302309"/>
    <w:rsid w:val="003023D8"/>
    <w:rsid w:val="0030302F"/>
    <w:rsid w:val="003047B3"/>
    <w:rsid w:val="00317246"/>
    <w:rsid w:val="00320A98"/>
    <w:rsid w:val="00323898"/>
    <w:rsid w:val="0033272A"/>
    <w:rsid w:val="00332F4C"/>
    <w:rsid w:val="0035114B"/>
    <w:rsid w:val="00353268"/>
    <w:rsid w:val="0035504D"/>
    <w:rsid w:val="0035594C"/>
    <w:rsid w:val="00362584"/>
    <w:rsid w:val="00363E45"/>
    <w:rsid w:val="00364E82"/>
    <w:rsid w:val="0036611F"/>
    <w:rsid w:val="0038168B"/>
    <w:rsid w:val="00384BAB"/>
    <w:rsid w:val="00386619"/>
    <w:rsid w:val="00391AE5"/>
    <w:rsid w:val="003947C4"/>
    <w:rsid w:val="003972DE"/>
    <w:rsid w:val="003A2487"/>
    <w:rsid w:val="003A60C7"/>
    <w:rsid w:val="003B4EEF"/>
    <w:rsid w:val="003B748B"/>
    <w:rsid w:val="003B7938"/>
    <w:rsid w:val="003C6970"/>
    <w:rsid w:val="003D06CA"/>
    <w:rsid w:val="003D108A"/>
    <w:rsid w:val="003D2249"/>
    <w:rsid w:val="003D5507"/>
    <w:rsid w:val="003E5AB4"/>
    <w:rsid w:val="003F5770"/>
    <w:rsid w:val="003F6346"/>
    <w:rsid w:val="004005F5"/>
    <w:rsid w:val="00415452"/>
    <w:rsid w:val="004223A7"/>
    <w:rsid w:val="004243B0"/>
    <w:rsid w:val="004277ED"/>
    <w:rsid w:val="00433BCB"/>
    <w:rsid w:val="00436925"/>
    <w:rsid w:val="004409A0"/>
    <w:rsid w:val="00447FBE"/>
    <w:rsid w:val="004613E5"/>
    <w:rsid w:val="00471CCD"/>
    <w:rsid w:val="0047668B"/>
    <w:rsid w:val="00483029"/>
    <w:rsid w:val="00491FCA"/>
    <w:rsid w:val="00497EC5"/>
    <w:rsid w:val="004B0E4B"/>
    <w:rsid w:val="004B2EEE"/>
    <w:rsid w:val="004B49D6"/>
    <w:rsid w:val="004C21F6"/>
    <w:rsid w:val="004C4406"/>
    <w:rsid w:val="004D26D8"/>
    <w:rsid w:val="004D7F3D"/>
    <w:rsid w:val="004E0C3B"/>
    <w:rsid w:val="004E43C3"/>
    <w:rsid w:val="004E4EFA"/>
    <w:rsid w:val="004E58F8"/>
    <w:rsid w:val="004F2298"/>
    <w:rsid w:val="004F54E7"/>
    <w:rsid w:val="004F7F9D"/>
    <w:rsid w:val="00500787"/>
    <w:rsid w:val="00502BCC"/>
    <w:rsid w:val="00506C54"/>
    <w:rsid w:val="00526807"/>
    <w:rsid w:val="00526F11"/>
    <w:rsid w:val="005600F8"/>
    <w:rsid w:val="00561DE1"/>
    <w:rsid w:val="0057026C"/>
    <w:rsid w:val="005759F3"/>
    <w:rsid w:val="005800C4"/>
    <w:rsid w:val="0058660D"/>
    <w:rsid w:val="0059175E"/>
    <w:rsid w:val="005945A6"/>
    <w:rsid w:val="0059472B"/>
    <w:rsid w:val="005B0DA8"/>
    <w:rsid w:val="005C2E5D"/>
    <w:rsid w:val="005C6219"/>
    <w:rsid w:val="005D2EAF"/>
    <w:rsid w:val="005D4BE1"/>
    <w:rsid w:val="005E3EEB"/>
    <w:rsid w:val="005F02B3"/>
    <w:rsid w:val="005F3F2F"/>
    <w:rsid w:val="005F5684"/>
    <w:rsid w:val="00607691"/>
    <w:rsid w:val="00612FAD"/>
    <w:rsid w:val="006158C5"/>
    <w:rsid w:val="00633D6C"/>
    <w:rsid w:val="006373A5"/>
    <w:rsid w:val="0064759C"/>
    <w:rsid w:val="006514FC"/>
    <w:rsid w:val="00652C07"/>
    <w:rsid w:val="006627A6"/>
    <w:rsid w:val="00672F6E"/>
    <w:rsid w:val="0067572D"/>
    <w:rsid w:val="00675B3C"/>
    <w:rsid w:val="0067642B"/>
    <w:rsid w:val="0069107C"/>
    <w:rsid w:val="00696EEC"/>
    <w:rsid w:val="006B102E"/>
    <w:rsid w:val="006B30B7"/>
    <w:rsid w:val="006C175F"/>
    <w:rsid w:val="006C1C19"/>
    <w:rsid w:val="006E0735"/>
    <w:rsid w:val="006E1F11"/>
    <w:rsid w:val="006E4522"/>
    <w:rsid w:val="006E4655"/>
    <w:rsid w:val="006E4772"/>
    <w:rsid w:val="006E674E"/>
    <w:rsid w:val="006F0AFD"/>
    <w:rsid w:val="006F4ECC"/>
    <w:rsid w:val="00700D7C"/>
    <w:rsid w:val="007055EF"/>
    <w:rsid w:val="00705B31"/>
    <w:rsid w:val="00706D70"/>
    <w:rsid w:val="0071680A"/>
    <w:rsid w:val="00731742"/>
    <w:rsid w:val="00732EFD"/>
    <w:rsid w:val="00733FCB"/>
    <w:rsid w:val="00736063"/>
    <w:rsid w:val="00737340"/>
    <w:rsid w:val="007556C0"/>
    <w:rsid w:val="00755896"/>
    <w:rsid w:val="00762F0E"/>
    <w:rsid w:val="00766B79"/>
    <w:rsid w:val="00776915"/>
    <w:rsid w:val="00787C96"/>
    <w:rsid w:val="0079155D"/>
    <w:rsid w:val="00792C4C"/>
    <w:rsid w:val="007A1E33"/>
    <w:rsid w:val="007B3202"/>
    <w:rsid w:val="007B3253"/>
    <w:rsid w:val="007B3B8B"/>
    <w:rsid w:val="007B566D"/>
    <w:rsid w:val="007C0704"/>
    <w:rsid w:val="007C2698"/>
    <w:rsid w:val="007C55C7"/>
    <w:rsid w:val="007D00FF"/>
    <w:rsid w:val="007E6ECC"/>
    <w:rsid w:val="007F204A"/>
    <w:rsid w:val="007F4DD0"/>
    <w:rsid w:val="007F745D"/>
    <w:rsid w:val="008061A9"/>
    <w:rsid w:val="0081018A"/>
    <w:rsid w:val="00810A05"/>
    <w:rsid w:val="00811C12"/>
    <w:rsid w:val="00814982"/>
    <w:rsid w:val="008273AC"/>
    <w:rsid w:val="00832635"/>
    <w:rsid w:val="00834547"/>
    <w:rsid w:val="00840D98"/>
    <w:rsid w:val="008477E7"/>
    <w:rsid w:val="0085691E"/>
    <w:rsid w:val="00861786"/>
    <w:rsid w:val="008620C8"/>
    <w:rsid w:val="00866220"/>
    <w:rsid w:val="00874036"/>
    <w:rsid w:val="008774E0"/>
    <w:rsid w:val="008A0801"/>
    <w:rsid w:val="008A4308"/>
    <w:rsid w:val="008A7E24"/>
    <w:rsid w:val="008B40AF"/>
    <w:rsid w:val="008B4455"/>
    <w:rsid w:val="008B4DAD"/>
    <w:rsid w:val="008B4F53"/>
    <w:rsid w:val="008C31AD"/>
    <w:rsid w:val="008D2C13"/>
    <w:rsid w:val="008D5DBA"/>
    <w:rsid w:val="008D7C7B"/>
    <w:rsid w:val="00930446"/>
    <w:rsid w:val="00932C2B"/>
    <w:rsid w:val="009513AF"/>
    <w:rsid w:val="00951E55"/>
    <w:rsid w:val="00955BCA"/>
    <w:rsid w:val="00963B43"/>
    <w:rsid w:val="00964592"/>
    <w:rsid w:val="00983A2B"/>
    <w:rsid w:val="00986D33"/>
    <w:rsid w:val="0099117C"/>
    <w:rsid w:val="00994CA1"/>
    <w:rsid w:val="009A7062"/>
    <w:rsid w:val="009B2746"/>
    <w:rsid w:val="009B4B9C"/>
    <w:rsid w:val="009C0FC6"/>
    <w:rsid w:val="009C2B3B"/>
    <w:rsid w:val="009C3A4A"/>
    <w:rsid w:val="009C4F8B"/>
    <w:rsid w:val="009D08E1"/>
    <w:rsid w:val="009D1F40"/>
    <w:rsid w:val="009D3C57"/>
    <w:rsid w:val="009D7BDB"/>
    <w:rsid w:val="009E0B40"/>
    <w:rsid w:val="009E2E92"/>
    <w:rsid w:val="009E458B"/>
    <w:rsid w:val="00A02331"/>
    <w:rsid w:val="00A135AD"/>
    <w:rsid w:val="00A21A41"/>
    <w:rsid w:val="00A54699"/>
    <w:rsid w:val="00A558DB"/>
    <w:rsid w:val="00A573DC"/>
    <w:rsid w:val="00A64C83"/>
    <w:rsid w:val="00A76001"/>
    <w:rsid w:val="00A8001A"/>
    <w:rsid w:val="00A83F3A"/>
    <w:rsid w:val="00AA1DCC"/>
    <w:rsid w:val="00AA3656"/>
    <w:rsid w:val="00AA61F4"/>
    <w:rsid w:val="00AC3E39"/>
    <w:rsid w:val="00AD539B"/>
    <w:rsid w:val="00AD7775"/>
    <w:rsid w:val="00AE182E"/>
    <w:rsid w:val="00AE4489"/>
    <w:rsid w:val="00AE556C"/>
    <w:rsid w:val="00AF6F17"/>
    <w:rsid w:val="00B07B83"/>
    <w:rsid w:val="00B15B1C"/>
    <w:rsid w:val="00B16F72"/>
    <w:rsid w:val="00B2291A"/>
    <w:rsid w:val="00B257E4"/>
    <w:rsid w:val="00B36FF3"/>
    <w:rsid w:val="00B370DB"/>
    <w:rsid w:val="00B42786"/>
    <w:rsid w:val="00B54DED"/>
    <w:rsid w:val="00B61002"/>
    <w:rsid w:val="00B76DEB"/>
    <w:rsid w:val="00B772CB"/>
    <w:rsid w:val="00B82FBF"/>
    <w:rsid w:val="00B852F1"/>
    <w:rsid w:val="00B8765A"/>
    <w:rsid w:val="00B87716"/>
    <w:rsid w:val="00B9474D"/>
    <w:rsid w:val="00B965B9"/>
    <w:rsid w:val="00B97923"/>
    <w:rsid w:val="00BB2E9A"/>
    <w:rsid w:val="00BC2436"/>
    <w:rsid w:val="00BC6E58"/>
    <w:rsid w:val="00BE742F"/>
    <w:rsid w:val="00C049DA"/>
    <w:rsid w:val="00C05CB6"/>
    <w:rsid w:val="00C06752"/>
    <w:rsid w:val="00C11075"/>
    <w:rsid w:val="00C12DAB"/>
    <w:rsid w:val="00C32E8C"/>
    <w:rsid w:val="00C334DC"/>
    <w:rsid w:val="00C36513"/>
    <w:rsid w:val="00C37D01"/>
    <w:rsid w:val="00C42772"/>
    <w:rsid w:val="00C43C8A"/>
    <w:rsid w:val="00C46CC0"/>
    <w:rsid w:val="00C56F62"/>
    <w:rsid w:val="00C67F67"/>
    <w:rsid w:val="00C76173"/>
    <w:rsid w:val="00C8111A"/>
    <w:rsid w:val="00C815F4"/>
    <w:rsid w:val="00C84548"/>
    <w:rsid w:val="00C85F3A"/>
    <w:rsid w:val="00C9758F"/>
    <w:rsid w:val="00CA0E5F"/>
    <w:rsid w:val="00CA36F3"/>
    <w:rsid w:val="00CB30DA"/>
    <w:rsid w:val="00CB348D"/>
    <w:rsid w:val="00CB7E74"/>
    <w:rsid w:val="00CD3A9D"/>
    <w:rsid w:val="00CD4002"/>
    <w:rsid w:val="00CE0E6C"/>
    <w:rsid w:val="00CE17F2"/>
    <w:rsid w:val="00D048F6"/>
    <w:rsid w:val="00D107C6"/>
    <w:rsid w:val="00D20BEA"/>
    <w:rsid w:val="00D24046"/>
    <w:rsid w:val="00D246D2"/>
    <w:rsid w:val="00D4155B"/>
    <w:rsid w:val="00D45FB1"/>
    <w:rsid w:val="00D61E91"/>
    <w:rsid w:val="00D653A9"/>
    <w:rsid w:val="00D70AA6"/>
    <w:rsid w:val="00D740DC"/>
    <w:rsid w:val="00D76736"/>
    <w:rsid w:val="00D83BCA"/>
    <w:rsid w:val="00D9029B"/>
    <w:rsid w:val="00D93F92"/>
    <w:rsid w:val="00DA29EE"/>
    <w:rsid w:val="00DD7F68"/>
    <w:rsid w:val="00DE4794"/>
    <w:rsid w:val="00DE5687"/>
    <w:rsid w:val="00DF186E"/>
    <w:rsid w:val="00DF2777"/>
    <w:rsid w:val="00DF5B7E"/>
    <w:rsid w:val="00E035B3"/>
    <w:rsid w:val="00E0729A"/>
    <w:rsid w:val="00E370C1"/>
    <w:rsid w:val="00E37B5D"/>
    <w:rsid w:val="00E42553"/>
    <w:rsid w:val="00E45498"/>
    <w:rsid w:val="00E5196D"/>
    <w:rsid w:val="00E52E18"/>
    <w:rsid w:val="00E57371"/>
    <w:rsid w:val="00E72133"/>
    <w:rsid w:val="00E75B72"/>
    <w:rsid w:val="00E860C8"/>
    <w:rsid w:val="00E91E0D"/>
    <w:rsid w:val="00E9634F"/>
    <w:rsid w:val="00EA6E42"/>
    <w:rsid w:val="00EC0ADA"/>
    <w:rsid w:val="00EC1CC4"/>
    <w:rsid w:val="00EC2529"/>
    <w:rsid w:val="00ED2188"/>
    <w:rsid w:val="00EF3490"/>
    <w:rsid w:val="00EF55B3"/>
    <w:rsid w:val="00EF61EC"/>
    <w:rsid w:val="00F11C92"/>
    <w:rsid w:val="00F34AB7"/>
    <w:rsid w:val="00F34E13"/>
    <w:rsid w:val="00F4103E"/>
    <w:rsid w:val="00F52E57"/>
    <w:rsid w:val="00F61C62"/>
    <w:rsid w:val="00F6327D"/>
    <w:rsid w:val="00F67798"/>
    <w:rsid w:val="00F70D90"/>
    <w:rsid w:val="00F71029"/>
    <w:rsid w:val="00F71EBA"/>
    <w:rsid w:val="00F77051"/>
    <w:rsid w:val="00F858B2"/>
    <w:rsid w:val="00F959F6"/>
    <w:rsid w:val="00F96276"/>
    <w:rsid w:val="00FA4662"/>
    <w:rsid w:val="00FB5299"/>
    <w:rsid w:val="00FB5A71"/>
    <w:rsid w:val="00FB6838"/>
    <w:rsid w:val="00FC0942"/>
    <w:rsid w:val="00FD2EBE"/>
    <w:rsid w:val="00FD5A1D"/>
    <w:rsid w:val="00FD7A13"/>
    <w:rsid w:val="00FE0B99"/>
    <w:rsid w:val="00FE35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35A4D7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7451F"/>
    <w:rPr>
      <w:rFonts w:ascii="Times New Roman" w:eastAsia="MS Mincho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Title">
    <w:name w:val="Doc_Title"/>
    <w:basedOn w:val="Normal"/>
    <w:uiPriority w:val="99"/>
    <w:rsid w:val="0017451F"/>
    <w:pPr>
      <w:tabs>
        <w:tab w:val="left" w:pos="1170"/>
        <w:tab w:val="left" w:pos="1440"/>
        <w:tab w:val="left" w:pos="1584"/>
      </w:tabs>
      <w:spacing w:after="240" w:line="240" w:lineRule="atLeast"/>
      <w:ind w:left="-432"/>
      <w:jc w:val="right"/>
    </w:pPr>
    <w:rPr>
      <w:rFonts w:ascii="Helvetica" w:hAnsi="Helvetica"/>
      <w:b/>
      <w:i/>
      <w:sz w:val="48"/>
    </w:rPr>
  </w:style>
  <w:style w:type="paragraph" w:styleId="BalloonText">
    <w:name w:val="Balloon Text"/>
    <w:basedOn w:val="Normal"/>
    <w:link w:val="BalloonTextChar"/>
    <w:uiPriority w:val="99"/>
    <w:semiHidden/>
    <w:rsid w:val="00174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17451F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1745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4F54E7"/>
    <w:pPr>
      <w:ind w:left="720"/>
      <w:contextualSpacing/>
    </w:pPr>
  </w:style>
  <w:style w:type="character" w:styleId="Hyperlink">
    <w:name w:val="Hyperlink"/>
    <w:uiPriority w:val="99"/>
    <w:rsid w:val="000B448B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61C62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rsid w:val="0069107C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598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://www.ibm.com/support/knowledgecenter/SSYQ72_10.1.0/com.ibm.help.suiteinstall.planning.doc/R_SuiteCompatibilityMatrix101022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ibm.com/support/knowledgecenter/SSYQ72_10.1.0/com.ibm.help.ssm.home.doc/ssm_product_welcome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bm.com/support/fixcentra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ibm.com/support/fixcentra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-01.ibm.com/software/howtobuy/passportadvantage/" TargetMode="External"/><Relationship Id="rId14" Type="http://schemas.openxmlformats.org/officeDocument/2006/relationships/hyperlink" Target="http://www.ibm.com/support/knowledgecenter/SSYQ72_10.1.0/com.ibm.help.ssm.releasenotes.doc/c_SSM_introduction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7BA241-88EB-460F-9B8F-D7C2127A1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4100</TotalTime>
  <Pages>3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IBM</Company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Bala Gazula</dc:creator>
  <cp:keywords/>
  <dc:description/>
  <cp:lastModifiedBy>Deepak Behera</cp:lastModifiedBy>
  <cp:revision>194</cp:revision>
  <dcterms:created xsi:type="dcterms:W3CDTF">2014-04-16T22:29:00Z</dcterms:created>
  <dcterms:modified xsi:type="dcterms:W3CDTF">2018-04-26T10:57:00Z</dcterms:modified>
</cp:coreProperties>
</file>