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EB" w:rsidRPr="00633D6C" w:rsidRDefault="002D68C5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 w:rsidRPr="002D68C5">
        <w:rPr>
          <w:rFonts w:ascii="Calibri" w:hAnsi="Calibri" w:cs="Calibri"/>
          <w:i w:val="0"/>
          <w:noProof/>
          <w:color w:val="0000CC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i1025" type="#_x0000_t75" style="width:80.25pt;height:26.25pt;visibility:visible">
            <v:imagedata r:id="rId8" o:title=""/>
          </v:shape>
        </w:pict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/>
      </w:tblPr>
      <w:tblGrid>
        <w:gridCol w:w="2250"/>
        <w:gridCol w:w="6570"/>
        <w:gridCol w:w="4516"/>
      </w:tblGrid>
      <w:tr w:rsidR="005E3EEB" w:rsidRPr="00633D6C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33272A">
              <w:rPr>
                <w:rFonts w:ascii="Calibri" w:hAnsi="Calibri" w:cs="Calibri"/>
                <w:b/>
                <w:noProof/>
                <w:sz w:val="30"/>
                <w:szCs w:val="30"/>
              </w:rPr>
              <w:t>- 10.0.2.</w:t>
            </w:r>
            <w:r w:rsidR="00137AF8">
              <w:rPr>
                <w:rFonts w:ascii="Calibri" w:hAnsi="Calibri" w:cs="Calibri"/>
                <w:b/>
                <w:noProof/>
                <w:sz w:val="30"/>
                <w:szCs w:val="30"/>
              </w:rPr>
              <w:t>8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IBM </w:t>
            </w:r>
            <w:proofErr w:type="spellStart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Emptoris</w:t>
            </w:r>
            <w:proofErr w:type="spellEnd"/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AE556C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10.0.2.</w:t>
            </w:r>
            <w:r w:rsidR="00137AF8"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6E674E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AD</w:t>
            </w:r>
          </w:p>
        </w:tc>
      </w:tr>
      <w:tr w:rsidR="005E3EEB" w:rsidRPr="00633D6C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  <w:proofErr w:type="spellEnd"/>
          </w:p>
        </w:tc>
      </w:tr>
    </w:tbl>
    <w:p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10"/>
        <w:gridCol w:w="3510"/>
        <w:gridCol w:w="5400"/>
      </w:tblGrid>
      <w:tr w:rsidR="005E3EEB" w:rsidRPr="00633D6C" w:rsidTr="008B4DAD">
        <w:trPr>
          <w:trHeight w:val="348"/>
        </w:trPr>
        <w:tc>
          <w:tcPr>
            <w:tcW w:w="261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510" w:type="dxa"/>
          </w:tcPr>
          <w:p w:rsidR="007B3202" w:rsidRPr="00436925" w:rsidRDefault="0033272A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EMP_SSMP_10.0.2.</w:t>
            </w:r>
            <w:r w:rsidR="009E458B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7B3202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E674E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9E458B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7B3202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:rsidTr="008B4DAD">
        <w:trPr>
          <w:trHeight w:val="92"/>
        </w:trPr>
        <w:tc>
          <w:tcPr>
            <w:tcW w:w="2610" w:type="dxa"/>
          </w:tcPr>
          <w:p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510" w:type="dxa"/>
          </w:tcPr>
          <w:p w:rsidR="000B448B" w:rsidRPr="00DB000B" w:rsidRDefault="002D68C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:rsidR="000B448B" w:rsidRPr="000B448B" w:rsidRDefault="000B448B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EMP_SSMP_10.0.2.0_21.zip</w:t>
            </w:r>
          </w:p>
          <w:p w:rsidR="000B448B" w:rsidRDefault="002D68C5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AE556C" w:rsidRPr="000B448B" w:rsidRDefault="0033272A" w:rsidP="009E458B">
            <w:pPr>
              <w:rPr>
                <w:rFonts w:ascii="Calibri" w:hAnsi="Calibri" w:cs="Calibri"/>
                <w:b/>
                <w:i/>
                <w:color w:val="FF0000"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EMP_SSMP_10.0.2.</w:t>
            </w:r>
            <w:r w:rsidR="009E458B">
              <w:rPr>
                <w:rFonts w:ascii="Calibri" w:hAnsi="Calibri" w:cs="Calibri"/>
                <w:bCs/>
                <w:i/>
                <w:sz w:val="24"/>
                <w:szCs w:val="24"/>
              </w:rPr>
              <w:t>8</w:t>
            </w:r>
            <w:r w:rsidR="004D7F3D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6E674E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9E458B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="004D7F3D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400" w:type="dxa"/>
          </w:tcPr>
          <w:p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:rsidR="000B448B" w:rsidRDefault="000B448B" w:rsidP="000B448B"/>
          <w:p w:rsidR="000B448B" w:rsidRDefault="002D68C5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:rsidR="005E3EEB" w:rsidRPr="00B16F72" w:rsidRDefault="006514FC" w:rsidP="009E458B">
            <w:pPr>
              <w:rPr>
                <w:rFonts w:ascii="Calibri" w:hAnsi="Calibri" w:cs="Calibri"/>
                <w:color w:val="FF0000"/>
                <w:sz w:val="24"/>
                <w:szCs w:val="24"/>
              </w:rPr>
            </w:pPr>
            <w:r w:rsidRPr="006514FC">
              <w:rPr>
                <w:rFonts w:ascii="Calibri" w:hAnsi="Calibri" w:cs="Calibri"/>
                <w:bCs/>
                <w:i/>
                <w:sz w:val="24"/>
                <w:szCs w:val="24"/>
              </w:rPr>
              <w:t>EMP_PGM_10.0.2</w:t>
            </w:r>
            <w:r w:rsidR="009E458B">
              <w:rPr>
                <w:rFonts w:ascii="Calibri" w:hAnsi="Calibri" w:cs="Calibri"/>
                <w:bCs/>
                <w:i/>
                <w:sz w:val="24"/>
                <w:szCs w:val="24"/>
              </w:rPr>
              <w:t>.8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B9474D">
              <w:rPr>
                <w:rFonts w:ascii="Calibri" w:hAnsi="Calibri" w:cs="Calibri"/>
                <w:bCs/>
                <w:i/>
                <w:sz w:val="24"/>
                <w:szCs w:val="24"/>
              </w:rPr>
              <w:t>2</w:t>
            </w:r>
            <w:r w:rsidR="009E458B">
              <w:rPr>
                <w:rFonts w:ascii="Calibri" w:hAnsi="Calibri" w:cs="Calibri"/>
                <w:bCs/>
                <w:i/>
                <w:sz w:val="24"/>
                <w:szCs w:val="24"/>
              </w:rPr>
              <w:t>9</w:t>
            </w:r>
            <w:r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</w:tr>
      <w:tr w:rsidR="003D06CA" w:rsidRPr="00633D6C" w:rsidTr="008B4DAD">
        <w:trPr>
          <w:trHeight w:val="92"/>
        </w:trPr>
        <w:tc>
          <w:tcPr>
            <w:tcW w:w="2610" w:type="dxa"/>
          </w:tcPr>
          <w:p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510" w:type="dxa"/>
          </w:tcPr>
          <w:p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400" w:type="dxa"/>
          </w:tcPr>
          <w:p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:rsidTr="008B4DAD">
        <w:trPr>
          <w:trHeight w:val="92"/>
        </w:trPr>
        <w:tc>
          <w:tcPr>
            <w:tcW w:w="2610" w:type="dxa"/>
          </w:tcPr>
          <w:p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510" w:type="dxa"/>
          </w:tcPr>
          <w:p w:rsidR="003D06CA" w:rsidRPr="00B16F72" w:rsidRDefault="003D06CA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IBM Knowledge Center for </w:t>
              </w:r>
              <w:proofErr w:type="spellStart"/>
              <w:r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>Emptoris</w:t>
              </w:r>
              <w:proofErr w:type="spellEnd"/>
              <w:r w:rsidRPr="0098496C">
                <w:rPr>
                  <w:rStyle w:val="Hyperlink"/>
                  <w:rFonts w:ascii="Calibri" w:hAnsi="Calibri" w:cs="Calibri"/>
                  <w:sz w:val="24"/>
                  <w:szCs w:val="24"/>
                </w:rPr>
                <w:t xml:space="preserve"> Strategic Supply Management</w:t>
              </w:r>
            </w:hyperlink>
          </w:p>
        </w:tc>
        <w:tc>
          <w:tcPr>
            <w:tcW w:w="5400" w:type="dxa"/>
          </w:tcPr>
          <w:p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:rsidR="00CA0E5F" w:rsidRDefault="00CA0E5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sz w:val="28"/>
          <w:szCs w:val="28"/>
        </w:rPr>
        <w:br/>
      </w:r>
    </w:p>
    <w:p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Instructions</w:t>
      </w: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BF"/>
      </w:tblPr>
      <w:tblGrid>
        <w:gridCol w:w="679"/>
        <w:gridCol w:w="10841"/>
      </w:tblGrid>
      <w:tr w:rsidR="00FD5A1D" w:rsidRPr="004D31C2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#1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Known issues - NA</w:t>
            </w:r>
          </w:p>
        </w:tc>
      </w:tr>
      <w:tr w:rsidR="00FD5A1D" w:rsidRPr="004D31C2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#2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Workarounds - NA</w:t>
            </w:r>
          </w:p>
        </w:tc>
      </w:tr>
      <w:tr w:rsidR="00FD5A1D" w:rsidRPr="004D31C2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#3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scripts required to fix customer data specific issues -NA</w:t>
            </w:r>
          </w:p>
        </w:tc>
      </w:tr>
      <w:tr w:rsidR="00FD5A1D" w:rsidRPr="004D31C2" w:rsidTr="00D2632F"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23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4D31C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#4</w:t>
            </w:r>
          </w:p>
        </w:tc>
        <w:tc>
          <w:tcPr>
            <w:tcW w:w="108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5A1D" w:rsidRPr="004D31C2" w:rsidRDefault="00FD5A1D" w:rsidP="00D2632F">
            <w:pPr>
              <w:keepNext/>
              <w:keepLines/>
              <w:autoSpaceDE w:val="0"/>
              <w:autoSpaceDN w:val="0"/>
              <w:adjustRightInd w:val="0"/>
              <w:ind w:left="108"/>
              <w:rPr>
                <w:rFonts w:ascii="Calibri" w:hAnsi="Calibri" w:cs="Calibri"/>
                <w:sz w:val="22"/>
                <w:szCs w:val="22"/>
              </w:rPr>
            </w:pPr>
            <w:r w:rsidRPr="004D31C2">
              <w:rPr>
                <w:rFonts w:ascii="Calibri" w:hAnsi="Calibri" w:cs="Calibri"/>
                <w:sz w:val="22"/>
                <w:szCs w:val="22"/>
              </w:rPr>
              <w:t>DB migration script</w:t>
            </w:r>
            <w:r>
              <w:rPr>
                <w:rFonts w:ascii="Calibri" w:hAnsi="Calibri" w:cs="Calibri"/>
                <w:sz w:val="22"/>
                <w:szCs w:val="22"/>
              </w:rPr>
              <w:t>s</w:t>
            </w:r>
            <w:r w:rsidRPr="004D31C2">
              <w:rPr>
                <w:rFonts w:ascii="Calibri" w:hAnsi="Calibri" w:cs="Calibri"/>
                <w:sz w:val="22"/>
                <w:szCs w:val="22"/>
              </w:rPr>
              <w:t xml:space="preserve"> - NA</w:t>
            </w:r>
          </w:p>
        </w:tc>
      </w:tr>
    </w:tbl>
    <w:p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proofErr w:type="spellStart"/>
      <w:r w:rsidRPr="004D31C2">
        <w:rPr>
          <w:rFonts w:ascii="Calibri" w:eastAsia="Calibri" w:hAnsi="Calibri" w:cs="Calibri"/>
          <w:color w:val="000000"/>
          <w:sz w:val="24"/>
          <w:szCs w:val="24"/>
        </w:rPr>
        <w:t>iFix</w:t>
      </w:r>
      <w:proofErr w:type="spellEnd"/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r>
        <w:rPr>
          <w:rFonts w:ascii="Calibri" w:hAnsi="Calibri" w:cs="Calibri"/>
          <w:sz w:val="22"/>
          <w:szCs w:val="22"/>
        </w:rPr>
        <w:t xml:space="preserve"> and </w:t>
      </w:r>
      <w:r w:rsidRPr="008D43E4">
        <w:rPr>
          <w:rFonts w:ascii="Calibri" w:hAnsi="Calibri" w:cs="Calibri"/>
          <w:b/>
          <w:sz w:val="22"/>
          <w:szCs w:val="22"/>
        </w:rPr>
        <w:t xml:space="preserve">Customer </w:t>
      </w:r>
      <w:hyperlink r:id="rId14" w:history="1">
        <w:r w:rsidRPr="0035594C">
          <w:rPr>
            <w:rStyle w:val="Hyperlink"/>
            <w:rFonts w:ascii="Calibri" w:hAnsi="Calibri" w:cs="Calibri"/>
            <w:b/>
            <w:sz w:val="22"/>
            <w:szCs w:val="22"/>
          </w:rPr>
          <w:t xml:space="preserve">Issues </w:t>
        </w:r>
        <w:r w:rsidRPr="0035594C">
          <w:rPr>
            <w:rStyle w:val="Hyperlink"/>
            <w:rFonts w:ascii="Calibri" w:hAnsi="Calibri" w:cs="Calibri"/>
            <w:b/>
            <w:sz w:val="22"/>
            <w:szCs w:val="22"/>
          </w:rPr>
          <w:t>R</w:t>
        </w:r>
        <w:r w:rsidRPr="0035594C">
          <w:rPr>
            <w:rStyle w:val="Hyperlink"/>
            <w:rFonts w:ascii="Calibri" w:hAnsi="Calibri" w:cs="Calibri"/>
            <w:b/>
            <w:sz w:val="22"/>
            <w:szCs w:val="22"/>
          </w:rPr>
          <w:t>esolve</w:t>
        </w:r>
        <w:r w:rsidRPr="0035594C">
          <w:rPr>
            <w:rStyle w:val="Hyperlink"/>
            <w:rFonts w:ascii="Calibri" w:hAnsi="Calibri" w:cs="Calibri"/>
            <w:b/>
            <w:sz w:val="22"/>
            <w:szCs w:val="22"/>
          </w:rPr>
          <w:t>d</w:t>
        </w:r>
        <w:r w:rsidRPr="0035594C">
          <w:rPr>
            <w:rStyle w:val="Hyperlink"/>
            <w:rFonts w:ascii="Calibri" w:hAnsi="Calibri" w:cs="Calibri"/>
            <w:b/>
            <w:sz w:val="22"/>
            <w:szCs w:val="22"/>
          </w:rPr>
          <w:t xml:space="preserve"> in 10.0.2</w:t>
        </w:r>
        <w:r w:rsidR="00483029">
          <w:rPr>
            <w:rStyle w:val="Hyperlink"/>
            <w:rFonts w:ascii="Calibri" w:hAnsi="Calibri" w:cs="Calibri"/>
            <w:b/>
            <w:sz w:val="22"/>
            <w:szCs w:val="22"/>
          </w:rPr>
          <w:t>.8</w:t>
        </w:r>
      </w:hyperlink>
      <w:r>
        <w:rPr>
          <w:rFonts w:ascii="Calibri" w:hAnsi="Calibri" w:cs="Calibri"/>
          <w:sz w:val="22"/>
          <w:szCs w:val="22"/>
        </w:rPr>
        <w:t xml:space="preserve">, consult the </w:t>
      </w:r>
      <w:hyperlink r:id="rId15" w:history="1">
        <w:r w:rsidR="004B0E4B">
          <w:rPr>
            <w:rStyle w:val="Hyperlink"/>
            <w:rFonts w:ascii="Calibri" w:hAnsi="Calibri" w:cs="Calibri"/>
            <w:sz w:val="22"/>
            <w:szCs w:val="22"/>
          </w:rPr>
          <w:t xml:space="preserve">IBM </w:t>
        </w:r>
        <w:proofErr w:type="spellStart"/>
        <w:r w:rsidR="004B0E4B">
          <w:rPr>
            <w:rStyle w:val="Hyperlink"/>
            <w:rFonts w:ascii="Calibri" w:hAnsi="Calibri" w:cs="Calibri"/>
            <w:sz w:val="22"/>
            <w:szCs w:val="22"/>
          </w:rPr>
          <w:t>E</w:t>
        </w:r>
        <w:r w:rsidR="004B0E4B">
          <w:rPr>
            <w:rStyle w:val="Hyperlink"/>
            <w:rFonts w:ascii="Calibri" w:hAnsi="Calibri" w:cs="Calibri"/>
            <w:sz w:val="22"/>
            <w:szCs w:val="22"/>
          </w:rPr>
          <w:t>m</w:t>
        </w:r>
        <w:r w:rsidR="004B0E4B">
          <w:rPr>
            <w:rStyle w:val="Hyperlink"/>
            <w:rFonts w:ascii="Calibri" w:hAnsi="Calibri" w:cs="Calibri"/>
            <w:sz w:val="22"/>
            <w:szCs w:val="22"/>
          </w:rPr>
          <w:t>ptoris</w:t>
        </w:r>
        <w:proofErr w:type="spellEnd"/>
        <w:r w:rsidR="004B0E4B">
          <w:rPr>
            <w:rStyle w:val="Hyperlink"/>
            <w:rFonts w:ascii="Calibri" w:hAnsi="Calibri" w:cs="Calibri"/>
            <w:sz w:val="22"/>
            <w:szCs w:val="22"/>
          </w:rPr>
          <w:t xml:space="preserve"> Strategic Supply Management 10.0.2</w:t>
        </w:r>
      </w:hyperlink>
      <w:r>
        <w:rPr>
          <w:rFonts w:ascii="Calibri" w:hAnsi="Calibri" w:cs="Calibri"/>
          <w:sz w:val="22"/>
          <w:szCs w:val="22"/>
        </w:rPr>
        <w:t xml:space="preserve"> documentation on the IBM Knowledge Center.</w:t>
      </w:r>
    </w:p>
    <w:p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Calibri" w:eastAsia="Calibri" w:hAnsi="Calibri" w:cs="Calibri"/>
          <w:bCs/>
          <w:color w:val="000000"/>
          <w:sz w:val="24"/>
          <w:szCs w:val="24"/>
        </w:rPr>
        <w:t>iFix</w:t>
      </w:r>
      <w:proofErr w:type="spellEnd"/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upgrade to 10.0.2.</w:t>
      </w:r>
      <w:r w:rsidR="002A0F3D">
        <w:rPr>
          <w:rFonts w:ascii="Calibri" w:eastAsia="Calibri" w:hAnsi="Calibri" w:cs="Calibri"/>
          <w:bCs/>
          <w:color w:val="000000"/>
          <w:sz w:val="24"/>
          <w:szCs w:val="24"/>
        </w:rPr>
        <w:t>8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>.  Please check with Support to determine the proper migration path.</w:t>
      </w:r>
    </w:p>
    <w:tbl>
      <w:tblPr>
        <w:tblW w:w="3704" w:type="dxa"/>
        <w:tblInd w:w="720" w:type="dxa"/>
        <w:tblLook w:val="04A0"/>
      </w:tblPr>
      <w:tblGrid>
        <w:gridCol w:w="1240"/>
        <w:gridCol w:w="2464"/>
      </w:tblGrid>
      <w:tr w:rsidR="00AE556C" w:rsidRPr="004212F2" w:rsidTr="00B32957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Branch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SSM/PGM Version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9.5.1.3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10.0.0.x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10.0.0.3 iFix</w:t>
            </w:r>
            <w:r w:rsidR="00491FCA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10.0.1.1 iFix2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36513" w:rsidRDefault="00C36513" w:rsidP="00C3651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10.0.1.2 iFix3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10.0.1.3 iFix6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10.0.1.4 iFix</w:t>
            </w:r>
            <w:r w:rsidR="00E5737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10.0.1.5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10.0.2.0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10.0.2.0 iFix</w:t>
            </w:r>
            <w:r w:rsidR="00792C4C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10.0.2.1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10.0.2.2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10.0.2.2 iFix</w:t>
            </w:r>
            <w:r w:rsidR="00792C4C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 w:rsidRPr="004212F2"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556C" w:rsidRDefault="00A02331" w:rsidP="00A023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Upgrade </w:t>
            </w:r>
            <w:r w:rsidR="00AE556C">
              <w:rPr>
                <w:rFonts w:ascii="Calibri" w:hAnsi="Calibri" w:cs="Calibri"/>
                <w:color w:val="000000"/>
                <w:sz w:val="22"/>
                <w:szCs w:val="22"/>
              </w:rPr>
              <w:t>Not 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llowed</w:t>
            </w:r>
          </w:p>
        </w:tc>
      </w:tr>
      <w:tr w:rsidR="00AE556C" w:rsidRPr="004212F2" w:rsidTr="00B32957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10.0.2.4 iFix</w:t>
            </w:r>
            <w:r w:rsidR="00A0233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AE556C" w:rsidRPr="004212F2" w:rsidTr="0033272A">
        <w:trPr>
          <w:trHeight w:val="300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556C" w:rsidRPr="004212F2" w:rsidRDefault="00AE556C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556C" w:rsidRDefault="00AE556C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10.0.2.5 iFix</w:t>
            </w:r>
            <w:r w:rsidR="00A0233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33272A" w:rsidRPr="004212F2" w:rsidTr="0033272A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272A" w:rsidRDefault="0033272A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10.0.2.6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3272A" w:rsidRDefault="0033272A" w:rsidP="00B3295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10.0.2.6 iFix</w:t>
            </w:r>
            <w:r w:rsidR="00A0233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A02331" w:rsidRPr="004212F2" w:rsidTr="0033272A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331" w:rsidRDefault="006158C5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10.0.2.7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02331" w:rsidRDefault="00A02331" w:rsidP="00A023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10.0.2.7 iFix3</w:t>
            </w:r>
          </w:p>
        </w:tc>
      </w:tr>
      <w:tr w:rsidR="006158C5" w:rsidRPr="004212F2" w:rsidTr="0033272A">
        <w:trPr>
          <w:trHeight w:val="300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8C5" w:rsidRDefault="006158C5" w:rsidP="00B32957">
            <w:pP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538ED5"/>
                <w:sz w:val="22"/>
                <w:szCs w:val="22"/>
              </w:rPr>
              <w:t>10.0.3.0</w:t>
            </w:r>
          </w:p>
        </w:tc>
        <w:tc>
          <w:tcPr>
            <w:tcW w:w="24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158C5" w:rsidRDefault="006158C5" w:rsidP="00A02331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Not Applicable</w:t>
            </w:r>
          </w:p>
        </w:tc>
      </w:tr>
    </w:tbl>
    <w:p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:rsidR="005E3EEB" w:rsidRPr="00612FAD" w:rsidRDefault="005E3EEB" w:rsidP="000A2F93">
      <w:pPr>
        <w:ind w:right="1584"/>
        <w:rPr>
          <w:rFonts w:ascii="Calibri" w:hAnsi="Calibri" w:cs="Calibri"/>
          <w:sz w:val="24"/>
          <w:szCs w:val="24"/>
        </w:rPr>
      </w:pPr>
    </w:p>
    <w:sectPr w:rsidR="005E3EEB" w:rsidRPr="00612FAD" w:rsidSect="00633D6C">
      <w:headerReference w:type="default" r:id="rId16"/>
      <w:footerReference w:type="default" r:id="rId17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5C9" w:rsidRDefault="00FE35C9" w:rsidP="00A558DB">
      <w:r>
        <w:separator/>
      </w:r>
    </w:p>
  </w:endnote>
  <w:endnote w:type="continuationSeparator" w:id="0">
    <w:p w:rsidR="00FE35C9" w:rsidRDefault="00FE35C9" w:rsidP="00A55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5C9" w:rsidRDefault="00FE35C9" w:rsidP="00A558DB">
      <w:r>
        <w:separator/>
      </w:r>
    </w:p>
  </w:footnote>
  <w:footnote w:type="continuationSeparator" w:id="0">
    <w:p w:rsidR="00FE35C9" w:rsidRDefault="00FE35C9" w:rsidP="00A55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/>
    </w:tblPr>
    <w:tblGrid>
      <w:gridCol w:w="96"/>
    </w:tblGrid>
    <w:tr w:rsidR="005E3EEB" w:rsidRPr="00A558DB" w:rsidTr="00A558DB">
      <w:trPr>
        <w:tblCellSpacing w:w="15" w:type="dxa"/>
      </w:trPr>
      <w:tc>
        <w:tcPr>
          <w:tcW w:w="0" w:type="auto"/>
        </w:tcPr>
        <w:p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:rsidR="005E3EEB" w:rsidRPr="00A558DB" w:rsidRDefault="005E3EEB" w:rsidP="00A558DB">
    <w:pPr>
      <w:rPr>
        <w:rFonts w:eastAsia="Times New Roman"/>
        <w:sz w:val="24"/>
        <w:szCs w:val="24"/>
      </w:rPr>
    </w:pPr>
  </w:p>
  <w:p w:rsidR="005E3EEB" w:rsidRDefault="005E3EE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451F"/>
    <w:rsid w:val="00011FE3"/>
    <w:rsid w:val="00042CB0"/>
    <w:rsid w:val="0006356C"/>
    <w:rsid w:val="000A2F93"/>
    <w:rsid w:val="000A754A"/>
    <w:rsid w:val="000A775B"/>
    <w:rsid w:val="000B2012"/>
    <w:rsid w:val="000B448B"/>
    <w:rsid w:val="000B565C"/>
    <w:rsid w:val="000C131B"/>
    <w:rsid w:val="000C3FF9"/>
    <w:rsid w:val="000C5415"/>
    <w:rsid w:val="000D0191"/>
    <w:rsid w:val="000E43B4"/>
    <w:rsid w:val="000E4FED"/>
    <w:rsid w:val="00103843"/>
    <w:rsid w:val="001054CE"/>
    <w:rsid w:val="00123B3E"/>
    <w:rsid w:val="00127976"/>
    <w:rsid w:val="00137AF8"/>
    <w:rsid w:val="00157E1C"/>
    <w:rsid w:val="00163896"/>
    <w:rsid w:val="00167FEB"/>
    <w:rsid w:val="0017451F"/>
    <w:rsid w:val="001962CA"/>
    <w:rsid w:val="001B4F33"/>
    <w:rsid w:val="001C5C3A"/>
    <w:rsid w:val="001E6573"/>
    <w:rsid w:val="001E6C96"/>
    <w:rsid w:val="001F3026"/>
    <w:rsid w:val="0020050C"/>
    <w:rsid w:val="00220674"/>
    <w:rsid w:val="00233020"/>
    <w:rsid w:val="002332DB"/>
    <w:rsid w:val="0024518E"/>
    <w:rsid w:val="00260AA2"/>
    <w:rsid w:val="002714E8"/>
    <w:rsid w:val="002A0F3D"/>
    <w:rsid w:val="002A3FD5"/>
    <w:rsid w:val="002A555B"/>
    <w:rsid w:val="002C0A28"/>
    <w:rsid w:val="002C7DDA"/>
    <w:rsid w:val="002D68C5"/>
    <w:rsid w:val="002D6F03"/>
    <w:rsid w:val="00302309"/>
    <w:rsid w:val="003023D8"/>
    <w:rsid w:val="0030302F"/>
    <w:rsid w:val="003047B3"/>
    <w:rsid w:val="00317246"/>
    <w:rsid w:val="00323898"/>
    <w:rsid w:val="0033272A"/>
    <w:rsid w:val="00332F4C"/>
    <w:rsid w:val="00353268"/>
    <w:rsid w:val="0035504D"/>
    <w:rsid w:val="0035594C"/>
    <w:rsid w:val="0036611F"/>
    <w:rsid w:val="0038168B"/>
    <w:rsid w:val="00391AE5"/>
    <w:rsid w:val="003B748B"/>
    <w:rsid w:val="003B7938"/>
    <w:rsid w:val="003D06CA"/>
    <w:rsid w:val="003D108A"/>
    <w:rsid w:val="003D2249"/>
    <w:rsid w:val="003D5507"/>
    <w:rsid w:val="003F6346"/>
    <w:rsid w:val="004005F5"/>
    <w:rsid w:val="00415452"/>
    <w:rsid w:val="004243B0"/>
    <w:rsid w:val="00433BCB"/>
    <w:rsid w:val="00436925"/>
    <w:rsid w:val="00447FBE"/>
    <w:rsid w:val="00483029"/>
    <w:rsid w:val="00491FCA"/>
    <w:rsid w:val="004B0E4B"/>
    <w:rsid w:val="004B2EEE"/>
    <w:rsid w:val="004B49D6"/>
    <w:rsid w:val="004C4406"/>
    <w:rsid w:val="004D7F3D"/>
    <w:rsid w:val="004F54E7"/>
    <w:rsid w:val="004F7F9D"/>
    <w:rsid w:val="00500787"/>
    <w:rsid w:val="00502BCC"/>
    <w:rsid w:val="00526F11"/>
    <w:rsid w:val="0057026C"/>
    <w:rsid w:val="005759F3"/>
    <w:rsid w:val="005800C4"/>
    <w:rsid w:val="0058660D"/>
    <w:rsid w:val="0059175E"/>
    <w:rsid w:val="005C6219"/>
    <w:rsid w:val="005D2EAF"/>
    <w:rsid w:val="005E3EEB"/>
    <w:rsid w:val="005F02B3"/>
    <w:rsid w:val="005F3F2F"/>
    <w:rsid w:val="005F5684"/>
    <w:rsid w:val="00612FAD"/>
    <w:rsid w:val="006158C5"/>
    <w:rsid w:val="00633D6C"/>
    <w:rsid w:val="006373A5"/>
    <w:rsid w:val="006514FC"/>
    <w:rsid w:val="006627A6"/>
    <w:rsid w:val="00672F6E"/>
    <w:rsid w:val="0067572D"/>
    <w:rsid w:val="0067642B"/>
    <w:rsid w:val="006B30B7"/>
    <w:rsid w:val="006C175F"/>
    <w:rsid w:val="006C1C19"/>
    <w:rsid w:val="006E0735"/>
    <w:rsid w:val="006E1F11"/>
    <w:rsid w:val="006E674E"/>
    <w:rsid w:val="006F0AFD"/>
    <w:rsid w:val="006F4ECC"/>
    <w:rsid w:val="00700D7C"/>
    <w:rsid w:val="00705B31"/>
    <w:rsid w:val="0071680A"/>
    <w:rsid w:val="00732EFD"/>
    <w:rsid w:val="00736063"/>
    <w:rsid w:val="00737340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C0704"/>
    <w:rsid w:val="007C2698"/>
    <w:rsid w:val="007C55C7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61786"/>
    <w:rsid w:val="00866220"/>
    <w:rsid w:val="00874036"/>
    <w:rsid w:val="008774E0"/>
    <w:rsid w:val="008A0801"/>
    <w:rsid w:val="008A4308"/>
    <w:rsid w:val="008A7E24"/>
    <w:rsid w:val="008B40AF"/>
    <w:rsid w:val="008B4DAD"/>
    <w:rsid w:val="00932C2B"/>
    <w:rsid w:val="009513AF"/>
    <w:rsid w:val="00963B43"/>
    <w:rsid w:val="00983A2B"/>
    <w:rsid w:val="00986D33"/>
    <w:rsid w:val="0099117C"/>
    <w:rsid w:val="00994CA1"/>
    <w:rsid w:val="009A7062"/>
    <w:rsid w:val="009B2746"/>
    <w:rsid w:val="009B4B9C"/>
    <w:rsid w:val="009C2B3B"/>
    <w:rsid w:val="009E458B"/>
    <w:rsid w:val="00A02331"/>
    <w:rsid w:val="00A135AD"/>
    <w:rsid w:val="00A21A41"/>
    <w:rsid w:val="00A54699"/>
    <w:rsid w:val="00A558DB"/>
    <w:rsid w:val="00A573DC"/>
    <w:rsid w:val="00A83F3A"/>
    <w:rsid w:val="00AA1DCC"/>
    <w:rsid w:val="00AA3656"/>
    <w:rsid w:val="00AC3E39"/>
    <w:rsid w:val="00AD539B"/>
    <w:rsid w:val="00AE556C"/>
    <w:rsid w:val="00B07B83"/>
    <w:rsid w:val="00B15B1C"/>
    <w:rsid w:val="00B16F72"/>
    <w:rsid w:val="00B36FF3"/>
    <w:rsid w:val="00B370DB"/>
    <w:rsid w:val="00B42786"/>
    <w:rsid w:val="00B54DED"/>
    <w:rsid w:val="00B76DEB"/>
    <w:rsid w:val="00B82FBF"/>
    <w:rsid w:val="00B8765A"/>
    <w:rsid w:val="00B9474D"/>
    <w:rsid w:val="00B965B9"/>
    <w:rsid w:val="00BB2E9A"/>
    <w:rsid w:val="00C049DA"/>
    <w:rsid w:val="00C06752"/>
    <w:rsid w:val="00C11075"/>
    <w:rsid w:val="00C36513"/>
    <w:rsid w:val="00C37D01"/>
    <w:rsid w:val="00C42772"/>
    <w:rsid w:val="00C76173"/>
    <w:rsid w:val="00C85F3A"/>
    <w:rsid w:val="00CA0E5F"/>
    <w:rsid w:val="00CB30DA"/>
    <w:rsid w:val="00CB348D"/>
    <w:rsid w:val="00CB7E74"/>
    <w:rsid w:val="00CD3A9D"/>
    <w:rsid w:val="00CE0E6C"/>
    <w:rsid w:val="00D048F6"/>
    <w:rsid w:val="00D107C6"/>
    <w:rsid w:val="00D24046"/>
    <w:rsid w:val="00D246D2"/>
    <w:rsid w:val="00D653A9"/>
    <w:rsid w:val="00D93F92"/>
    <w:rsid w:val="00DE5687"/>
    <w:rsid w:val="00DF186E"/>
    <w:rsid w:val="00E0729A"/>
    <w:rsid w:val="00E370C1"/>
    <w:rsid w:val="00E42553"/>
    <w:rsid w:val="00E45498"/>
    <w:rsid w:val="00E57371"/>
    <w:rsid w:val="00E75B72"/>
    <w:rsid w:val="00E860C8"/>
    <w:rsid w:val="00EC1CC4"/>
    <w:rsid w:val="00EC2529"/>
    <w:rsid w:val="00ED2188"/>
    <w:rsid w:val="00EF55B3"/>
    <w:rsid w:val="00F11C92"/>
    <w:rsid w:val="00F34AB7"/>
    <w:rsid w:val="00F61C62"/>
    <w:rsid w:val="00F6327D"/>
    <w:rsid w:val="00F67798"/>
    <w:rsid w:val="00F70D90"/>
    <w:rsid w:val="00F77051"/>
    <w:rsid w:val="00F858B2"/>
    <w:rsid w:val="00F96276"/>
    <w:rsid w:val="00FB5A71"/>
    <w:rsid w:val="00FC0942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-03preprod.ibm.com/support/knowledgecenter/SSYQ72_10.0.2/com.ibm.help.ssm10027.releasenotes.doc/r_SSM_suitecompmatrix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-03preprod.ibm.com/support/knowledgecenter/SSYQ72_10.0.2/com.ibm.help.ssm.home.doc/ssm_welcome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-03preprod.ibm.com/support/knowledgecenter/SSYQ72_10.0.2/com.ibm.help.ssm.home.doc/ssm_welcome.html" TargetMode="External"/><Relationship Id="rId10" Type="http://schemas.openxmlformats.org/officeDocument/2006/relationships/hyperlink" Target="http://www.ibm.com/support/fixcentra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://www.ibm.com/support/knowledgecenter/SSYQ72_10.0.2/com.ibm.help.ssm10027.releasenotes.doc/r_ResolvedIssues10028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01584-D9DF-4D43-9666-640F7CB4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3766</TotalTime>
  <Pages>3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ADMINIBM</cp:lastModifiedBy>
  <cp:revision>71</cp:revision>
  <dcterms:created xsi:type="dcterms:W3CDTF">2014-04-16T22:29:00Z</dcterms:created>
  <dcterms:modified xsi:type="dcterms:W3CDTF">2016-03-10T07:11:00Z</dcterms:modified>
</cp:coreProperties>
</file>